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3F" w:rsidRDefault="00F4763F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ЕДИНЫЙ ОРФОГРАФИЧЕСКИЙ РЕЖИМ В ТЕТРАДЯХ</w:t>
      </w:r>
    </w:p>
    <w:p w:rsidR="00F4763F" w:rsidRDefault="00F4763F">
      <w:pPr>
        <w:pStyle w:val="a3"/>
        <w:jc w:val="both"/>
      </w:pPr>
    </w:p>
    <w:p w:rsidR="00F4763F" w:rsidRDefault="00F4763F">
      <w:pPr>
        <w:pStyle w:val="a3"/>
        <w:jc w:val="both"/>
        <w:rPr>
          <w:b/>
        </w:rPr>
      </w:pPr>
      <w:r>
        <w:rPr>
          <w:b/>
        </w:rPr>
        <w:t xml:space="preserve"> Русский язык.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t>С целью создания у учащихся 1 класса ситуации успеха на уроках обучения письму учащиеся пишут простым карандашом в прописях. По усмотрению учителя, часть упражнений в обычных тетрадях может быть выполнена тоже карандашом.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rPr>
          <w:spacing w:val="-13"/>
        </w:rPr>
        <w:t>Запись в тетрадях начинать с самой верхней линии.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t>В период обучения грамоте дата записывается учителем: число и месяц цифрами. В дальнейшем учащиеся сами записывают число – цифрами, месяц – словом, и только с четвертого класса число и месяц записывают словами.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rPr>
          <w:color w:val="000000"/>
          <w:spacing w:val="-10"/>
        </w:rPr>
        <w:t xml:space="preserve"> Каждый вид работы выполняется с красной строки.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t xml:space="preserve">Пропуск между видами заданий в классной (домашней) работе не допускается. Слово «упражнение» при выполнении соответствующего задания пишется. 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rPr>
          <w:spacing w:val="-12"/>
        </w:rPr>
        <w:t xml:space="preserve"> Между классной и домашней работами пропускаются 2 строки.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t>Подчеркивание и выделение орфограмм в 1-4 классах осуществляется простым карандашом или ручкой с зеленой (или синей) пастой.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t xml:space="preserve">В течение года ведутся две рабочие тетради по русскому языку и со 2-го класса вводятся </w:t>
      </w:r>
      <w:r>
        <w:rPr>
          <w:spacing w:val="-14"/>
        </w:rPr>
        <w:t>отдельные тетради для контрольных работ и для творческих работ.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t>Ошибки, допущенные учащимися в рабочих тетрадях, зачеркиваются и исправляются учителем.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proofErr w:type="gramStart"/>
      <w:r>
        <w:t xml:space="preserve">Ошибки, допущенные учащимися в контрольных  творческих </w:t>
      </w:r>
      <w:r>
        <w:rPr>
          <w:spacing w:val="-14"/>
        </w:rPr>
        <w:t>работах, выносятся учителем на поля: орфографическая – «палочкой», пунктуационная – «птичкой», речевая – «Р», логическая – «Л».</w:t>
      </w:r>
      <w:proofErr w:type="gramEnd"/>
    </w:p>
    <w:p w:rsidR="00F4763F" w:rsidRDefault="00F4763F">
      <w:pPr>
        <w:pStyle w:val="a3"/>
        <w:numPr>
          <w:ilvl w:val="0"/>
          <w:numId w:val="5"/>
        </w:numPr>
        <w:jc w:val="both"/>
      </w:pPr>
      <w:r>
        <w:t>Отметка за работу (с момента ее введения) ставится справа, высотой в рабочую строку. В рабочих тетрадях допускаются оценочные суждения, сделанные учителем, начиная с 1 класса.</w:t>
      </w:r>
    </w:p>
    <w:p w:rsidR="00F4763F" w:rsidRDefault="00F4763F">
      <w:pPr>
        <w:pStyle w:val="a3"/>
        <w:jc w:val="both"/>
      </w:pPr>
    </w:p>
    <w:p w:rsidR="00F4763F" w:rsidRDefault="00F4763F">
      <w:pPr>
        <w:pStyle w:val="a3"/>
        <w:jc w:val="both"/>
        <w:rPr>
          <w:b/>
        </w:rPr>
      </w:pPr>
      <w:r>
        <w:rPr>
          <w:b/>
        </w:rPr>
        <w:t>Математика.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color w:val="000000"/>
          <w:spacing w:val="-23"/>
          <w:sz w:val="28"/>
        </w:rPr>
      </w:pPr>
      <w:r>
        <w:rPr>
          <w:color w:val="000000"/>
          <w:spacing w:val="-23"/>
          <w:sz w:val="28"/>
        </w:rPr>
        <w:t>При записи на новой странице отступ: сверху, справа, слева – 1 полная клетка, внизу не дописывается 1 полная клетка.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22"/>
          <w:sz w:val="28"/>
        </w:rPr>
        <w:t>Число (дата) пишется арабскими цифрами, месяц прописью. В период обучения грамоте дата записывается учителем посередине строки. В дальнейшем учащиеся сами записывают дату.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15"/>
          <w:sz w:val="28"/>
        </w:rPr>
        <w:t>Между строками пропускается 1 клетка.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sz w:val="28"/>
        </w:rPr>
        <w:t>Поля проводятся простым карандашом на 4 полные клетки.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18"/>
          <w:sz w:val="28"/>
        </w:rPr>
        <w:t xml:space="preserve"> Между работами (классной и домашней) пропускается 4 клетки.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sz w:val="28"/>
        </w:rPr>
        <w:t>В письменных работах слово «Задача» пишется посередине строки без значка, обозначающего номер, например: «Задача 44». В 1 классе примеры оформляются порядковым номером задания (без слова «примеры» и знака №); со второго класса допускается введение знака №. Слово «примеры» в начальной школе не пишется.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11"/>
          <w:sz w:val="28"/>
        </w:rPr>
        <w:t xml:space="preserve"> Между столбиками примеров пропускаются 4 клетки</w:t>
      </w:r>
      <w:proofErr w:type="gramStart"/>
      <w:r>
        <w:rPr>
          <w:color w:val="000000"/>
          <w:spacing w:val="-11"/>
          <w:sz w:val="28"/>
          <w:vertAlign w:val="subscript"/>
        </w:rPr>
        <w:t>,.</w:t>
      </w:r>
      <w:proofErr w:type="gramEnd"/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 В течение года ведутся две рабочие тетради и с 2-го класса тетрадь для контрольных </w:t>
      </w:r>
      <w:r>
        <w:rPr>
          <w:color w:val="000000"/>
          <w:spacing w:val="-5"/>
          <w:sz w:val="28"/>
        </w:rPr>
        <w:lastRenderedPageBreak/>
        <w:t>работ.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Отметки за работу (с момента введения) </w:t>
      </w:r>
      <w:r>
        <w:rPr>
          <w:color w:val="000000"/>
          <w:spacing w:val="-9"/>
          <w:sz w:val="28"/>
        </w:rPr>
        <w:t>ставятся справа, высотой в 1 клетку.</w:t>
      </w:r>
    </w:p>
    <w:p w:rsidR="00F4763F" w:rsidRDefault="00F4763F">
      <w:pPr>
        <w:pStyle w:val="1"/>
        <w:shd w:val="clear" w:color="auto" w:fill="FFFFFF"/>
        <w:tabs>
          <w:tab w:val="left" w:pos="6773"/>
        </w:tabs>
        <w:spacing w:line="480" w:lineRule="exact"/>
        <w:ind w:left="29"/>
        <w:jc w:val="both"/>
        <w:rPr>
          <w:color w:val="000000"/>
          <w:spacing w:val="-9"/>
          <w:sz w:val="28"/>
        </w:rPr>
      </w:pPr>
    </w:p>
    <w:p w:rsidR="00F4763F" w:rsidRDefault="00F4763F">
      <w:pPr>
        <w:pStyle w:val="1"/>
        <w:shd w:val="clear" w:color="auto" w:fill="FFFFFF"/>
        <w:tabs>
          <w:tab w:val="left" w:pos="6773"/>
        </w:tabs>
        <w:spacing w:line="480" w:lineRule="exact"/>
        <w:ind w:left="29"/>
        <w:jc w:val="both"/>
        <w:rPr>
          <w:b/>
          <w:color w:val="000000"/>
          <w:spacing w:val="-20"/>
          <w:sz w:val="28"/>
        </w:rPr>
      </w:pPr>
      <w:r>
        <w:rPr>
          <w:b/>
          <w:color w:val="000000"/>
          <w:spacing w:val="-20"/>
          <w:sz w:val="28"/>
        </w:rPr>
        <w:t>Примечания:</w:t>
      </w:r>
    </w:p>
    <w:p w:rsidR="00F4763F" w:rsidRDefault="00F4763F">
      <w:pPr>
        <w:pStyle w:val="1"/>
        <w:numPr>
          <w:ilvl w:val="0"/>
          <w:numId w:val="10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13"/>
          <w:sz w:val="28"/>
        </w:rPr>
        <w:t>В 1 классе по всем предметам необходимо использовать положи</w:t>
      </w:r>
      <w:r>
        <w:rPr>
          <w:color w:val="000000"/>
          <w:spacing w:val="-18"/>
          <w:sz w:val="28"/>
        </w:rPr>
        <w:t>тельную оценочную характеристику. Не следует применять какие-либо знаки, заменяющие отметку (звездочки, цветочки, другие символы).</w:t>
      </w:r>
    </w:p>
    <w:p w:rsidR="00F4763F" w:rsidRDefault="00F4763F">
      <w:pPr>
        <w:pStyle w:val="1"/>
        <w:numPr>
          <w:ilvl w:val="0"/>
          <w:numId w:val="10"/>
        </w:numPr>
        <w:shd w:val="clear" w:color="auto" w:fill="FFFFFF"/>
        <w:tabs>
          <w:tab w:val="left" w:pos="6773"/>
        </w:tabs>
        <w:spacing w:line="480" w:lineRule="exact"/>
        <w:jc w:val="both"/>
        <w:rPr>
          <w:color w:val="000000"/>
          <w:spacing w:val="-13"/>
          <w:sz w:val="28"/>
        </w:rPr>
      </w:pPr>
      <w:r>
        <w:rPr>
          <w:color w:val="000000"/>
          <w:spacing w:val="-10"/>
          <w:sz w:val="28"/>
        </w:rPr>
        <w:t xml:space="preserve"> Работа над ошибками, допущенными в рабочих и контрольных тетрадях по</w:t>
      </w:r>
      <w:r>
        <w:rPr>
          <w:sz w:val="28"/>
        </w:rPr>
        <w:t xml:space="preserve"> </w:t>
      </w:r>
      <w:r>
        <w:rPr>
          <w:color w:val="000000"/>
          <w:spacing w:val="-9"/>
          <w:sz w:val="28"/>
        </w:rPr>
        <w:t>русскому языку и математике, проводится систематически. Слова «Работа над ошибками» пишутся на следующей строке после отметки.</w:t>
      </w:r>
    </w:p>
    <w:p w:rsidR="00F4763F" w:rsidRDefault="00F4763F">
      <w:pPr>
        <w:pStyle w:val="1"/>
        <w:numPr>
          <w:ilvl w:val="0"/>
          <w:numId w:val="10"/>
        </w:numPr>
        <w:shd w:val="clear" w:color="auto" w:fill="FFFFFF"/>
        <w:tabs>
          <w:tab w:val="left" w:pos="6773"/>
        </w:tabs>
        <w:spacing w:line="480" w:lineRule="exact"/>
        <w:jc w:val="both"/>
        <w:rPr>
          <w:color w:val="000000"/>
          <w:spacing w:val="-13"/>
          <w:sz w:val="28"/>
        </w:rPr>
      </w:pPr>
      <w:r>
        <w:rPr>
          <w:color w:val="000000"/>
          <w:spacing w:val="-17"/>
          <w:sz w:val="28"/>
        </w:rPr>
        <w:t>Исправлять ошибки нужно следующим образом:</w:t>
      </w:r>
    </w:p>
    <w:p w:rsidR="00F4763F" w:rsidRDefault="00F4763F">
      <w:pPr>
        <w:pStyle w:val="1"/>
        <w:numPr>
          <w:ilvl w:val="0"/>
          <w:numId w:val="3"/>
        </w:numPr>
        <w:shd w:val="clear" w:color="auto" w:fill="FFFFFF"/>
        <w:spacing w:before="43" w:line="485" w:lineRule="exact"/>
        <w:ind w:right="115"/>
        <w:jc w:val="both"/>
        <w:rPr>
          <w:color w:val="000000"/>
          <w:spacing w:val="-17"/>
          <w:sz w:val="28"/>
        </w:rPr>
      </w:pPr>
      <w:r>
        <w:rPr>
          <w:color w:val="000000"/>
          <w:spacing w:val="-13"/>
          <w:sz w:val="28"/>
        </w:rPr>
        <w:t xml:space="preserve">неверно написанную букву (цифру) или пунктуационный знак необходимо </w:t>
      </w:r>
      <w:r>
        <w:rPr>
          <w:color w:val="000000"/>
          <w:spacing w:val="-19"/>
          <w:sz w:val="28"/>
        </w:rPr>
        <w:t xml:space="preserve">зачеркнуть косой линией, часть слова, слово, предложение - </w:t>
      </w:r>
      <w:r>
        <w:rPr>
          <w:color w:val="000000"/>
          <w:spacing w:val="-17"/>
          <w:sz w:val="28"/>
        </w:rPr>
        <w:t xml:space="preserve">тонкой горизонтальной линией; </w:t>
      </w:r>
      <w:proofErr w:type="gramStart"/>
      <w:r>
        <w:rPr>
          <w:color w:val="000000"/>
          <w:spacing w:val="-17"/>
          <w:sz w:val="28"/>
        </w:rPr>
        <w:t>вместо</w:t>
      </w:r>
      <w:proofErr w:type="gramEnd"/>
      <w:r>
        <w:rPr>
          <w:color w:val="000000"/>
          <w:spacing w:val="-17"/>
          <w:sz w:val="28"/>
        </w:rPr>
        <w:t xml:space="preserve"> зачеркнутого учителем делается правильная запись;</w:t>
      </w:r>
    </w:p>
    <w:p w:rsidR="00F4763F" w:rsidRDefault="00F4763F">
      <w:pPr>
        <w:pStyle w:val="1"/>
        <w:numPr>
          <w:ilvl w:val="0"/>
          <w:numId w:val="3"/>
        </w:numPr>
        <w:shd w:val="clear" w:color="auto" w:fill="FFFFFF"/>
        <w:spacing w:before="43" w:line="485" w:lineRule="exact"/>
        <w:ind w:right="115"/>
        <w:jc w:val="both"/>
        <w:rPr>
          <w:color w:val="000000"/>
          <w:spacing w:val="-20"/>
          <w:sz w:val="28"/>
        </w:rPr>
      </w:pPr>
      <w:r>
        <w:rPr>
          <w:sz w:val="28"/>
        </w:rPr>
        <w:t>ошибки, исправленные учениками, зачеркиваются ручкой, и сверху делается правильная запись.</w:t>
      </w:r>
    </w:p>
    <w:p w:rsidR="00F4763F" w:rsidRDefault="00F4763F">
      <w:pPr>
        <w:pStyle w:val="1"/>
        <w:numPr>
          <w:ilvl w:val="0"/>
          <w:numId w:val="10"/>
        </w:numPr>
        <w:shd w:val="clear" w:color="auto" w:fill="FFFFFF"/>
        <w:spacing w:before="43" w:line="485" w:lineRule="exact"/>
        <w:ind w:right="115"/>
        <w:jc w:val="both"/>
        <w:rPr>
          <w:color w:val="000000"/>
          <w:spacing w:val="-20"/>
          <w:sz w:val="28"/>
        </w:rPr>
      </w:pPr>
      <w:r>
        <w:rPr>
          <w:color w:val="000000"/>
          <w:spacing w:val="-18"/>
          <w:sz w:val="28"/>
        </w:rPr>
        <w:t>Итоговые контрольные работы по русскому языку и математике выполняются, как это отмечено выше, в специальных тетрадях, предна</w:t>
      </w:r>
      <w:r>
        <w:rPr>
          <w:color w:val="000000"/>
          <w:spacing w:val="-17"/>
          <w:sz w:val="28"/>
        </w:rPr>
        <w:t xml:space="preserve">значенных для этого вида работ, и поэтому слова "контрольная работа" не </w:t>
      </w:r>
      <w:r>
        <w:rPr>
          <w:color w:val="000000"/>
          <w:spacing w:val="-18"/>
          <w:sz w:val="28"/>
        </w:rPr>
        <w:t xml:space="preserve">пишутся. В тетрадях по русскому языку записывается вид работы: </w:t>
      </w:r>
      <w:r>
        <w:rPr>
          <w:color w:val="000000"/>
          <w:spacing w:val="-20"/>
          <w:sz w:val="28"/>
        </w:rPr>
        <w:t>диктант, изложение, сочинение. То же относится и к обозначению кратковременных контрольных работ, выполняемых в обычных тетрадях.</w:t>
      </w:r>
    </w:p>
    <w:p w:rsidR="00F4763F" w:rsidRDefault="00F4763F">
      <w:pPr>
        <w:pStyle w:val="1"/>
        <w:shd w:val="clear" w:color="auto" w:fill="FFFFFF"/>
        <w:spacing w:before="43" w:line="485" w:lineRule="exact"/>
        <w:ind w:left="72" w:right="115"/>
        <w:jc w:val="both"/>
        <w:rPr>
          <w:color w:val="000000"/>
          <w:spacing w:val="-20"/>
          <w:sz w:val="28"/>
        </w:rPr>
      </w:pPr>
    </w:p>
    <w:p w:rsidR="00F4763F" w:rsidRDefault="00F4763F" w:rsidP="009C757C">
      <w:pPr>
        <w:pStyle w:val="1"/>
        <w:shd w:val="clear" w:color="auto" w:fill="FFFFFF"/>
        <w:spacing w:before="43" w:line="485" w:lineRule="exact"/>
        <w:ind w:left="360" w:right="115"/>
        <w:jc w:val="both"/>
        <w:rPr>
          <w:b/>
          <w:color w:val="000000"/>
          <w:spacing w:val="-20"/>
          <w:sz w:val="24"/>
        </w:rPr>
      </w:pPr>
      <w:r>
        <w:rPr>
          <w:b/>
          <w:color w:val="000000"/>
          <w:spacing w:val="-20"/>
          <w:sz w:val="24"/>
        </w:rPr>
        <w:t>ОФОРМЛЕНИЕ ОБЛОЖКИ ТЕТРАДИ</w:t>
      </w:r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jc w:val="both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>Учащимся рекомендуется подписывать тетрадь по следующему образцу:</w:t>
      </w:r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 xml:space="preserve">            Тетрадь                                                                              </w:t>
      </w:r>
      <w:proofErr w:type="spellStart"/>
      <w:proofErr w:type="gramStart"/>
      <w:r>
        <w:rPr>
          <w:color w:val="000000"/>
          <w:spacing w:val="-20"/>
          <w:sz w:val="28"/>
        </w:rPr>
        <w:t>Тетрадь</w:t>
      </w:r>
      <w:proofErr w:type="spellEnd"/>
      <w:proofErr w:type="gramEnd"/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>для работ                                                                               для работ</w:t>
      </w:r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>по русскому языку                                                            по математике</w:t>
      </w:r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>ученика (</w:t>
      </w:r>
      <w:proofErr w:type="spellStart"/>
      <w:r>
        <w:rPr>
          <w:color w:val="000000"/>
          <w:spacing w:val="-20"/>
          <w:sz w:val="28"/>
        </w:rPr>
        <w:t>цы</w:t>
      </w:r>
      <w:proofErr w:type="spellEnd"/>
      <w:r>
        <w:rPr>
          <w:color w:val="000000"/>
          <w:spacing w:val="-20"/>
          <w:sz w:val="28"/>
        </w:rPr>
        <w:t>) 2 класса «А»                                             ученика (</w:t>
      </w:r>
      <w:proofErr w:type="spellStart"/>
      <w:r>
        <w:rPr>
          <w:color w:val="000000"/>
          <w:spacing w:val="-20"/>
          <w:sz w:val="28"/>
        </w:rPr>
        <w:t>цы</w:t>
      </w:r>
      <w:proofErr w:type="spellEnd"/>
      <w:r>
        <w:rPr>
          <w:color w:val="000000"/>
          <w:spacing w:val="-20"/>
          <w:sz w:val="28"/>
        </w:rPr>
        <w:t>) 2 класса «А»</w:t>
      </w:r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>средней школы № _____                                               средней школы № _____</w:t>
      </w:r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>Петровой Елены                                                               Петровой Елены</w:t>
      </w:r>
    </w:p>
    <w:p w:rsidR="00F4763F" w:rsidRDefault="00F4763F">
      <w:pPr>
        <w:pStyle w:val="a4"/>
      </w:pPr>
    </w:p>
    <w:sectPr w:rsidR="00F4763F" w:rsidSect="009C757C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1E08"/>
    <w:multiLevelType w:val="singleLevel"/>
    <w:tmpl w:val="9344214E"/>
    <w:lvl w:ilvl="0">
      <w:start w:val="1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  <w:sz w:val="20"/>
      </w:rPr>
    </w:lvl>
  </w:abstractNum>
  <w:abstractNum w:abstractNumId="1">
    <w:nsid w:val="1ADA653A"/>
    <w:multiLevelType w:val="multilevel"/>
    <w:tmpl w:val="FAD8CF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">
    <w:nsid w:val="1C0522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191098"/>
    <w:multiLevelType w:val="singleLevel"/>
    <w:tmpl w:val="98CA1910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</w:abstractNum>
  <w:abstractNum w:abstractNumId="4">
    <w:nsid w:val="40A95B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956ECF"/>
    <w:multiLevelType w:val="singleLevel"/>
    <w:tmpl w:val="81F4DC5E"/>
    <w:lvl w:ilvl="0">
      <w:start w:val="1"/>
      <w:numFmt w:val="decimal"/>
      <w:lvlText w:val="%1)"/>
      <w:lvlJc w:val="left"/>
      <w:pPr>
        <w:tabs>
          <w:tab w:val="num" w:pos="427"/>
        </w:tabs>
        <w:ind w:left="427" w:hanging="360"/>
      </w:pPr>
      <w:rPr>
        <w:rFonts w:hint="default"/>
      </w:rPr>
    </w:lvl>
  </w:abstractNum>
  <w:abstractNum w:abstractNumId="6">
    <w:nsid w:val="5F3C54AB"/>
    <w:multiLevelType w:val="multilevel"/>
    <w:tmpl w:val="C512F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1BC144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2271BE6"/>
    <w:multiLevelType w:val="singleLevel"/>
    <w:tmpl w:val="05D4D908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</w:abstractNum>
  <w:abstractNum w:abstractNumId="9">
    <w:nsid w:val="79DE083C"/>
    <w:multiLevelType w:val="singleLevel"/>
    <w:tmpl w:val="3034B4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26B96"/>
    <w:rsid w:val="00126B96"/>
    <w:rsid w:val="009C757C"/>
    <w:rsid w:val="00AC6CFC"/>
    <w:rsid w:val="00B24498"/>
    <w:rsid w:val="00B45A62"/>
    <w:rsid w:val="00F4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A62"/>
    <w:pPr>
      <w:jc w:val="center"/>
    </w:pPr>
    <w:rPr>
      <w:sz w:val="28"/>
    </w:rPr>
  </w:style>
  <w:style w:type="paragraph" w:styleId="a4">
    <w:name w:val="Body Text"/>
    <w:basedOn w:val="a"/>
    <w:rsid w:val="00B45A62"/>
    <w:pPr>
      <w:jc w:val="both"/>
    </w:pPr>
    <w:rPr>
      <w:sz w:val="28"/>
    </w:rPr>
  </w:style>
  <w:style w:type="paragraph" w:customStyle="1" w:styleId="1">
    <w:name w:val="Обычный1"/>
    <w:rsid w:val="00B45A62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оффис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Ерёменко</dc:creator>
  <cp:keywords/>
  <cp:lastModifiedBy>ErmolinOlga</cp:lastModifiedBy>
  <cp:revision>2</cp:revision>
  <dcterms:created xsi:type="dcterms:W3CDTF">2011-12-27T11:33:00Z</dcterms:created>
  <dcterms:modified xsi:type="dcterms:W3CDTF">2011-12-27T11:33:00Z</dcterms:modified>
</cp:coreProperties>
</file>