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CB" w:rsidRDefault="007C30CB" w:rsidP="00E708A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7C30CB" w:rsidRDefault="007C30CB" w:rsidP="00E708A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7C30CB" w:rsidRDefault="007C30CB" w:rsidP="00E708A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7C30CB" w:rsidRDefault="007C30CB" w:rsidP="00E708A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7C30CB" w:rsidRDefault="007C30CB" w:rsidP="00E708A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7C30CB" w:rsidRDefault="007C30CB" w:rsidP="00E708A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7C30CB" w:rsidRDefault="007C30CB" w:rsidP="00E708A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7C30CB" w:rsidRDefault="007C30CB" w:rsidP="00E708A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7C30CB" w:rsidRDefault="007C30CB" w:rsidP="00E708A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7C30CB" w:rsidRPr="007C30CB" w:rsidRDefault="000324ED" w:rsidP="00E708A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</w:pPr>
      <w:r w:rsidRPr="007C30CB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>Использования ИКТ на уроках в начальной школе</w:t>
      </w:r>
      <w:r w:rsidR="00E708A0" w:rsidRPr="007C30CB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 xml:space="preserve"> </w:t>
      </w:r>
    </w:p>
    <w:p w:rsidR="000324ED" w:rsidRPr="007C30CB" w:rsidRDefault="00E708A0" w:rsidP="00E708A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</w:pPr>
      <w:r w:rsidRPr="007C30CB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>как одно из условий повышения качества образования</w:t>
      </w:r>
      <w:r w:rsidR="000324ED" w:rsidRPr="007C30CB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>.</w:t>
      </w:r>
    </w:p>
    <w:p w:rsidR="000324ED" w:rsidRPr="007C30CB" w:rsidRDefault="000324ED" w:rsidP="00E708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0"/>
          <w:szCs w:val="40"/>
        </w:rPr>
      </w:pPr>
    </w:p>
    <w:p w:rsidR="007C30CB" w:rsidRDefault="00E708A0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7C30CB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 учитель начальных классов </w:t>
      </w:r>
    </w:p>
    <w:p w:rsidR="007C30CB" w:rsidRDefault="007C30CB" w:rsidP="007C30CB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МБОУ-СОШ №2 р.п. Степное</w:t>
      </w:r>
    </w:p>
    <w:p w:rsidR="007C30CB" w:rsidRDefault="007C30CB" w:rsidP="007C30CB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Советского района Саратовской области</w:t>
      </w:r>
    </w:p>
    <w:p w:rsidR="007C30CB" w:rsidRPr="007C30CB" w:rsidRDefault="007C30CB" w:rsidP="007C30CB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Илюшова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Алексеевна</w:t>
      </w: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Default="007C30CB" w:rsidP="00E708A0">
      <w:pPr>
        <w:tabs>
          <w:tab w:val="left" w:pos="51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C30CB" w:rsidRPr="007C30CB" w:rsidRDefault="007C30CB" w:rsidP="007C30CB">
      <w:pPr>
        <w:tabs>
          <w:tab w:val="left" w:pos="51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 год</w:t>
      </w:r>
    </w:p>
    <w:p w:rsidR="00E708A0" w:rsidRPr="00E708A0" w:rsidRDefault="00E708A0" w:rsidP="00E708A0">
      <w:pPr>
        <w:tabs>
          <w:tab w:val="left" w:pos="5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Pr="00E708A0">
        <w:rPr>
          <w:rFonts w:ascii="Times New Roman" w:eastAsia="Times New Roman" w:hAnsi="Times New Roman" w:cs="Times New Roman"/>
          <w:b/>
          <w:i/>
          <w:sz w:val="24"/>
          <w:szCs w:val="24"/>
        </w:rPr>
        <w:t>Достоинство преподавания     каждого</w:t>
      </w:r>
    </w:p>
    <w:p w:rsidR="00E708A0" w:rsidRPr="00E708A0" w:rsidRDefault="00E708A0" w:rsidP="00E708A0">
      <w:pPr>
        <w:tabs>
          <w:tab w:val="left" w:pos="5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08A0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учебного предмета зависит сколько</w:t>
      </w:r>
    </w:p>
    <w:p w:rsidR="00E708A0" w:rsidRPr="00E708A0" w:rsidRDefault="00E708A0" w:rsidP="00E708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08A0">
        <w:rPr>
          <w:rFonts w:ascii="Times New Roman" w:eastAsia="Times New Roman" w:hAnsi="Times New Roman" w:cs="Times New Roman"/>
          <w:b/>
          <w:i/>
          <w:sz w:val="24"/>
          <w:szCs w:val="24"/>
        </w:rPr>
        <w:t>от личности преподавателя,</w:t>
      </w:r>
    </w:p>
    <w:p w:rsidR="00E708A0" w:rsidRPr="00E708A0" w:rsidRDefault="00E708A0" w:rsidP="00E708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08A0">
        <w:rPr>
          <w:rFonts w:ascii="Times New Roman" w:eastAsia="Times New Roman" w:hAnsi="Times New Roman" w:cs="Times New Roman"/>
          <w:b/>
          <w:i/>
          <w:sz w:val="24"/>
          <w:szCs w:val="24"/>
        </w:rPr>
        <w:t>столько же и от тех учебных средств,</w:t>
      </w:r>
    </w:p>
    <w:p w:rsidR="00E708A0" w:rsidRPr="00E708A0" w:rsidRDefault="00E708A0" w:rsidP="00E708A0">
      <w:pPr>
        <w:tabs>
          <w:tab w:val="left" w:pos="5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E708A0">
        <w:rPr>
          <w:rFonts w:ascii="Times New Roman" w:eastAsia="Times New Roman" w:hAnsi="Times New Roman" w:cs="Times New Roman"/>
          <w:b/>
          <w:i/>
          <w:sz w:val="24"/>
          <w:szCs w:val="24"/>
        </w:rPr>
        <w:t>какими</w:t>
      </w:r>
      <w:proofErr w:type="gramEnd"/>
      <w:r w:rsidRPr="00E708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он может свободно</w:t>
      </w:r>
    </w:p>
    <w:p w:rsidR="00E708A0" w:rsidRPr="00E708A0" w:rsidRDefault="00E708A0" w:rsidP="00E708A0">
      <w:pPr>
        <w:tabs>
          <w:tab w:val="left" w:pos="5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08A0">
        <w:rPr>
          <w:rFonts w:ascii="Times New Roman" w:eastAsia="Times New Roman" w:hAnsi="Times New Roman" w:cs="Times New Roman"/>
          <w:b/>
          <w:i/>
          <w:sz w:val="24"/>
          <w:szCs w:val="24"/>
        </w:rPr>
        <w:t>распоряжаться. Без них у него нет</w:t>
      </w:r>
    </w:p>
    <w:p w:rsidR="00E708A0" w:rsidRPr="00E708A0" w:rsidRDefault="00E708A0" w:rsidP="00E708A0">
      <w:pPr>
        <w:tabs>
          <w:tab w:val="left" w:pos="5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08A0">
        <w:rPr>
          <w:rFonts w:ascii="Times New Roman" w:eastAsia="Times New Roman" w:hAnsi="Times New Roman" w:cs="Times New Roman"/>
          <w:b/>
          <w:i/>
          <w:sz w:val="24"/>
          <w:szCs w:val="24"/>
        </w:rPr>
        <w:t>возможности удовлетворить многим</w:t>
      </w:r>
    </w:p>
    <w:p w:rsidR="00E708A0" w:rsidRPr="00E708A0" w:rsidRDefault="00E708A0" w:rsidP="00E708A0">
      <w:pPr>
        <w:tabs>
          <w:tab w:val="left" w:pos="5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08A0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педагогическим требованиям, как</w:t>
      </w:r>
    </w:p>
    <w:p w:rsidR="00E708A0" w:rsidRPr="00E708A0" w:rsidRDefault="00E708A0" w:rsidP="00E708A0">
      <w:pPr>
        <w:tabs>
          <w:tab w:val="left" w:pos="5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E708A0">
        <w:rPr>
          <w:rFonts w:ascii="Times New Roman" w:eastAsia="Times New Roman" w:hAnsi="Times New Roman" w:cs="Times New Roman"/>
          <w:b/>
          <w:i/>
          <w:sz w:val="24"/>
          <w:szCs w:val="24"/>
        </w:rPr>
        <w:t>бы</w:t>
      </w:r>
      <w:proofErr w:type="gramEnd"/>
      <w:r w:rsidRPr="00E708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не казались они ему основательными</w:t>
      </w:r>
    </w:p>
    <w:p w:rsidR="00E708A0" w:rsidRPr="00E708A0" w:rsidRDefault="00E708A0" w:rsidP="00E708A0">
      <w:pPr>
        <w:tabs>
          <w:tab w:val="left" w:pos="5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08A0">
        <w:rPr>
          <w:rFonts w:ascii="Times New Roman" w:eastAsia="Times New Roman" w:hAnsi="Times New Roman" w:cs="Times New Roman"/>
          <w:b/>
          <w:i/>
          <w:sz w:val="24"/>
          <w:szCs w:val="24"/>
        </w:rPr>
        <w:t>и разумными.</w:t>
      </w:r>
    </w:p>
    <w:p w:rsidR="007C30CB" w:rsidRPr="007C30CB" w:rsidRDefault="00E708A0" w:rsidP="007C30CB">
      <w:pPr>
        <w:tabs>
          <w:tab w:val="left" w:pos="5355"/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08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В.Я. </w:t>
      </w:r>
      <w:proofErr w:type="spellStart"/>
      <w:r w:rsidRPr="00E708A0">
        <w:rPr>
          <w:rFonts w:ascii="Times New Roman" w:eastAsia="Times New Roman" w:hAnsi="Times New Roman" w:cs="Times New Roman"/>
          <w:b/>
          <w:i/>
          <w:sz w:val="24"/>
          <w:szCs w:val="24"/>
        </w:rPr>
        <w:t>Стоюнин</w:t>
      </w:r>
      <w:proofErr w:type="spellEnd"/>
      <w:r w:rsidRPr="00E708A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5313" w:rsidRPr="006C5DC5" w:rsidRDefault="000324ED" w:rsidP="002453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708A0">
        <w:rPr>
          <w:rFonts w:ascii="Times New Roman" w:hAnsi="Times New Roman" w:cs="Times New Roman"/>
          <w:sz w:val="24"/>
          <w:szCs w:val="24"/>
        </w:rPr>
        <w:t xml:space="preserve">Современный человек окружен таким количеством информации, которое он не в состоянии перерабатывать и использовать для развития общества без помощи новых информационных технологий. С каждым годом все настойчивее в нашу жизнь врывается компьютер, а вместе с ним и информационные технологии.    Исходя  из  того,  что </w:t>
      </w:r>
      <w:r w:rsidRPr="00E708A0">
        <w:rPr>
          <w:rFonts w:ascii="Times New Roman" w:hAnsi="Times New Roman" w:cs="Times New Roman"/>
          <w:b/>
          <w:sz w:val="24"/>
          <w:szCs w:val="24"/>
        </w:rPr>
        <w:t>«информационные  и  коммуникационные технологии –  это  совокупность  методов,  устройств  и  производственных процессов,  используемых  обществом  для  сбора,  хранения,  обработки  и распространения  информации»,</w:t>
      </w:r>
      <w:r w:rsidRPr="00E708A0">
        <w:rPr>
          <w:rFonts w:ascii="Times New Roman" w:hAnsi="Times New Roman" w:cs="Times New Roman"/>
          <w:sz w:val="24"/>
          <w:szCs w:val="24"/>
        </w:rPr>
        <w:t xml:space="preserve">  главным  в  практической  деятельности учителя  становится  понимание  роли  применения  ИКТ  в  учебной деятельности. </w:t>
      </w:r>
      <w:r w:rsidR="00245313" w:rsidRPr="006C5DC5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урок невозможно провести без привлечения средств наглядности, часто возникают проблемы. Где найти нужный материал и как лучше его продемонстрировать? На помощь пришли компьютерные технологии. </w:t>
      </w:r>
    </w:p>
    <w:p w:rsidR="00245313" w:rsidRPr="006C5DC5" w:rsidRDefault="00245313" w:rsidP="002453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C5DC5">
        <w:rPr>
          <w:rFonts w:ascii="Times New Roman" w:eastAsia="Times New Roman" w:hAnsi="Times New Roman" w:cs="Times New Roman"/>
          <w:sz w:val="24"/>
          <w:szCs w:val="24"/>
        </w:rPr>
        <w:t>Передо мной, как учителем, стоит задача обучать детей таким образом, чт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обы они могли быстро </w:t>
      </w:r>
      <w:r w:rsidRPr="006C5DC5">
        <w:rPr>
          <w:rFonts w:ascii="Times New Roman" w:eastAsia="Times New Roman" w:hAnsi="Times New Roman" w:cs="Times New Roman"/>
          <w:sz w:val="24"/>
          <w:szCs w:val="24"/>
        </w:rPr>
        <w:t xml:space="preserve"> реагировать на изменяющиеся условия, были способны обнаруживать новые проблемы и задачи, находить пути их решения. Достичь хорошего результата в выполнении этой задачи можно в условиях реализации инновационного подхода в обучении, обеспечивающего переход на продуктивно-творческий уровень. Этого можно достичь при помощи информационно-коммуникационных технологий. </w:t>
      </w:r>
    </w:p>
    <w:p w:rsidR="000324ED" w:rsidRPr="00E708A0" w:rsidRDefault="00D66BC2" w:rsidP="0075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8A0">
        <w:rPr>
          <w:rFonts w:ascii="Times New Roman" w:hAnsi="Times New Roman" w:cs="Times New Roman"/>
          <w:sz w:val="24"/>
          <w:szCs w:val="24"/>
        </w:rPr>
        <w:t>У</w:t>
      </w:r>
      <w:r w:rsidR="00756B66">
        <w:rPr>
          <w:rFonts w:ascii="Times New Roman" w:hAnsi="Times New Roman" w:cs="Times New Roman"/>
          <w:sz w:val="24"/>
          <w:szCs w:val="24"/>
        </w:rPr>
        <w:t>спех</w:t>
      </w:r>
      <w:r w:rsidR="004C2AD8" w:rsidRPr="00E708A0">
        <w:rPr>
          <w:rFonts w:ascii="Times New Roman" w:hAnsi="Times New Roman" w:cs="Times New Roman"/>
          <w:sz w:val="24"/>
          <w:szCs w:val="24"/>
        </w:rPr>
        <w:t xml:space="preserve"> российского образования во многом зависит от человеческого фактора: педагога и его профессионализма. Именно уровень квалификации преподавательских кадров, их готовность использовать современные технологии в профессиональной деятельности будут главными в сложном процессе вывода образования на уровень потребностей современного общества. </w:t>
      </w:r>
      <w:r w:rsidRPr="00E708A0">
        <w:rPr>
          <w:rFonts w:ascii="Times New Roman" w:hAnsi="Times New Roman" w:cs="Times New Roman"/>
          <w:sz w:val="24"/>
          <w:szCs w:val="24"/>
        </w:rPr>
        <w:t xml:space="preserve">Информационные технологии дают уникальную возможность развиваться не только ученику, но и учителю. Развитие и расширение информационного пространства детей и подростков, побуждает учителя заниматься вместе с учениками, осваивая новые  неизведанные ранее просторы. </w:t>
      </w:r>
      <w:r w:rsidR="00245313">
        <w:rPr>
          <w:rFonts w:ascii="Times New Roman" w:hAnsi="Times New Roman" w:cs="Times New Roman"/>
          <w:sz w:val="24"/>
          <w:szCs w:val="24"/>
        </w:rPr>
        <w:t>П</w:t>
      </w:r>
      <w:r w:rsidRPr="00E708A0">
        <w:rPr>
          <w:rFonts w:ascii="Times New Roman" w:hAnsi="Times New Roman" w:cs="Times New Roman"/>
          <w:sz w:val="24"/>
          <w:szCs w:val="24"/>
        </w:rPr>
        <w:t>ростое использование компьютерной техники на уроках</w:t>
      </w:r>
      <w:r w:rsidR="00775FA0" w:rsidRPr="00E708A0">
        <w:rPr>
          <w:rFonts w:ascii="Times New Roman" w:hAnsi="Times New Roman" w:cs="Times New Roman"/>
          <w:sz w:val="24"/>
          <w:szCs w:val="24"/>
        </w:rPr>
        <w:t xml:space="preserve"> не влечет за собой автоматически</w:t>
      </w:r>
      <w:r w:rsidR="00EA00C7" w:rsidRPr="00E708A0">
        <w:rPr>
          <w:rFonts w:ascii="Times New Roman" w:hAnsi="Times New Roman" w:cs="Times New Roman"/>
          <w:sz w:val="24"/>
          <w:szCs w:val="24"/>
        </w:rPr>
        <w:t xml:space="preserve"> повышение  уровня профессионального мастерства учителя и рост качества образования. Определяющую роль играет, прежде всего, личность педагога и его мотивация. Поэтому в школах необходимо создать такие условия работы, при которых учитель хотел бы постоянно применять имеющиеся у него знания в области использования ИКТ и пополнять их. При этом внедрение современных технологий в педагогическую деятельность до</w:t>
      </w:r>
      <w:r w:rsidR="0075183B" w:rsidRPr="00E708A0">
        <w:rPr>
          <w:rFonts w:ascii="Times New Roman" w:hAnsi="Times New Roman" w:cs="Times New Roman"/>
          <w:sz w:val="24"/>
          <w:szCs w:val="24"/>
        </w:rPr>
        <w:t>лжно быть не просто необходимостью, а быть осознанным процессом при непрерывном образовании и самообразовании уч</w:t>
      </w:r>
      <w:r w:rsidR="00245313">
        <w:rPr>
          <w:rFonts w:ascii="Times New Roman" w:hAnsi="Times New Roman" w:cs="Times New Roman"/>
          <w:sz w:val="24"/>
          <w:szCs w:val="24"/>
        </w:rPr>
        <w:t xml:space="preserve">ителя в этой области. </w:t>
      </w:r>
      <w:r w:rsidR="00A63C05" w:rsidRPr="00E70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E8E" w:rsidRPr="00E708A0" w:rsidRDefault="00A63C05" w:rsidP="00756B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08A0">
        <w:rPr>
          <w:rFonts w:ascii="Times New Roman" w:hAnsi="Times New Roman" w:cs="Times New Roman"/>
          <w:sz w:val="24"/>
          <w:szCs w:val="24"/>
        </w:rPr>
        <w:t xml:space="preserve">По данным сайта </w:t>
      </w:r>
      <w:r w:rsidR="00245313">
        <w:rPr>
          <w:rFonts w:ascii="Times New Roman" w:hAnsi="Times New Roman" w:cs="Times New Roman"/>
          <w:sz w:val="24"/>
          <w:szCs w:val="24"/>
        </w:rPr>
        <w:t>стати</w:t>
      </w:r>
      <w:r w:rsidR="002828AD" w:rsidRPr="00E708A0">
        <w:rPr>
          <w:rFonts w:ascii="Times New Roman" w:hAnsi="Times New Roman" w:cs="Times New Roman"/>
          <w:sz w:val="24"/>
          <w:szCs w:val="24"/>
        </w:rPr>
        <w:t>стики 18% учителей 1</w:t>
      </w:r>
      <w:r w:rsidRPr="00E708A0">
        <w:rPr>
          <w:rFonts w:ascii="Times New Roman" w:hAnsi="Times New Roman" w:cs="Times New Roman"/>
          <w:sz w:val="24"/>
          <w:szCs w:val="24"/>
        </w:rPr>
        <w:t xml:space="preserve">-4 классов негативно относятся к применению компьютерных технологий </w:t>
      </w:r>
      <w:r w:rsidR="00E50A64" w:rsidRPr="00E708A0">
        <w:rPr>
          <w:rFonts w:ascii="Times New Roman" w:hAnsi="Times New Roman" w:cs="Times New Roman"/>
          <w:sz w:val="24"/>
          <w:szCs w:val="24"/>
        </w:rPr>
        <w:t xml:space="preserve"> на уроках, не проявляют интереса к компьютеру, избегают обучения на курсах повышения компьютерной грамотности, предпочитая прибегать к помощи своих «продвинутых коллег. Педагогический стаж этой группы учителей превышает 20 лет</w:t>
      </w:r>
      <w:r w:rsidR="00584D8A" w:rsidRPr="00E708A0">
        <w:rPr>
          <w:rFonts w:ascii="Times New Roman" w:hAnsi="Times New Roman" w:cs="Times New Roman"/>
          <w:sz w:val="24"/>
          <w:szCs w:val="24"/>
        </w:rPr>
        <w:t xml:space="preserve">. Более половины учителей </w:t>
      </w:r>
      <w:r w:rsidR="00584D8A" w:rsidRPr="00E708A0">
        <w:rPr>
          <w:rFonts w:ascii="Times New Roman" w:hAnsi="Times New Roman" w:cs="Times New Roman"/>
          <w:sz w:val="24"/>
          <w:szCs w:val="24"/>
        </w:rPr>
        <w:lastRenderedPageBreak/>
        <w:t xml:space="preserve">начальных классов (54%) положительно относятся к компьютеру, проявляют интерес </w:t>
      </w:r>
      <w:proofErr w:type="gramStart"/>
      <w:r w:rsidR="00584D8A" w:rsidRPr="00E708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84D8A" w:rsidRPr="00E708A0">
        <w:rPr>
          <w:rFonts w:ascii="Times New Roman" w:hAnsi="Times New Roman" w:cs="Times New Roman"/>
          <w:sz w:val="24"/>
          <w:szCs w:val="24"/>
        </w:rPr>
        <w:t xml:space="preserve"> новым  ИКТ, используют их в своей практике, среди них как молодые учителя</w:t>
      </w:r>
      <w:r w:rsidR="00245313">
        <w:rPr>
          <w:rFonts w:ascii="Times New Roman" w:hAnsi="Times New Roman" w:cs="Times New Roman"/>
          <w:sz w:val="24"/>
          <w:szCs w:val="24"/>
        </w:rPr>
        <w:t xml:space="preserve"> </w:t>
      </w:r>
      <w:r w:rsidR="00584D8A" w:rsidRPr="00E708A0">
        <w:rPr>
          <w:rFonts w:ascii="Times New Roman" w:hAnsi="Times New Roman" w:cs="Times New Roman"/>
          <w:sz w:val="24"/>
          <w:szCs w:val="24"/>
        </w:rPr>
        <w:t xml:space="preserve">(стаж работы до 5 лет), так и опытные педагоги. Около трети учителей начальных классов (28%) положительно относятся </w:t>
      </w:r>
      <w:proofErr w:type="gramStart"/>
      <w:r w:rsidR="00584D8A" w:rsidRPr="00E708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84D8A" w:rsidRPr="00E708A0">
        <w:rPr>
          <w:rFonts w:ascii="Times New Roman" w:hAnsi="Times New Roman" w:cs="Times New Roman"/>
          <w:sz w:val="24"/>
          <w:szCs w:val="24"/>
        </w:rPr>
        <w:t xml:space="preserve"> И</w:t>
      </w:r>
      <w:r w:rsidR="00245313">
        <w:rPr>
          <w:rFonts w:ascii="Times New Roman" w:hAnsi="Times New Roman" w:cs="Times New Roman"/>
          <w:sz w:val="24"/>
          <w:szCs w:val="24"/>
        </w:rPr>
        <w:t>К</w:t>
      </w:r>
      <w:r w:rsidR="00584D8A" w:rsidRPr="00E708A0">
        <w:rPr>
          <w:rFonts w:ascii="Times New Roman" w:hAnsi="Times New Roman" w:cs="Times New Roman"/>
          <w:sz w:val="24"/>
          <w:szCs w:val="24"/>
        </w:rPr>
        <w:t>Т, интересуются ими, но не используют на своих уроках. В</w:t>
      </w:r>
      <w:r w:rsidR="00C21E8E" w:rsidRPr="00E708A0">
        <w:rPr>
          <w:rFonts w:ascii="Times New Roman" w:hAnsi="Times New Roman" w:cs="Times New Roman"/>
          <w:sz w:val="24"/>
          <w:szCs w:val="24"/>
        </w:rPr>
        <w:t xml:space="preserve"> </w:t>
      </w:r>
      <w:r w:rsidR="00584D8A" w:rsidRPr="00E708A0">
        <w:rPr>
          <w:rFonts w:ascii="Times New Roman" w:hAnsi="Times New Roman" w:cs="Times New Roman"/>
          <w:sz w:val="24"/>
          <w:szCs w:val="24"/>
        </w:rPr>
        <w:t xml:space="preserve">данную группу также вошли педагоги с разным стажем. А среди </w:t>
      </w:r>
      <w:proofErr w:type="gramStart"/>
      <w:r w:rsidR="00584D8A" w:rsidRPr="00E708A0">
        <w:rPr>
          <w:rFonts w:ascii="Times New Roman" w:hAnsi="Times New Roman" w:cs="Times New Roman"/>
          <w:sz w:val="24"/>
          <w:szCs w:val="24"/>
        </w:rPr>
        <w:t>учителей начальных классов, владеющих компьютерными технологиями 18% не применяют</w:t>
      </w:r>
      <w:proofErr w:type="gramEnd"/>
      <w:r w:rsidR="00584D8A" w:rsidRPr="00E708A0">
        <w:rPr>
          <w:rFonts w:ascii="Times New Roman" w:hAnsi="Times New Roman" w:cs="Times New Roman"/>
          <w:sz w:val="24"/>
          <w:szCs w:val="24"/>
        </w:rPr>
        <w:t xml:space="preserve"> их</w:t>
      </w:r>
      <w:r w:rsidR="00C21E8E" w:rsidRPr="00E708A0">
        <w:rPr>
          <w:rFonts w:ascii="Times New Roman" w:hAnsi="Times New Roman" w:cs="Times New Roman"/>
          <w:sz w:val="24"/>
          <w:szCs w:val="24"/>
        </w:rPr>
        <w:t xml:space="preserve"> на уроках, 27% используют, но редко, 36% используют 2-3 раза в неделю, а 19% постоянно, практически на каждом уроке.</w:t>
      </w:r>
    </w:p>
    <w:p w:rsidR="00C21E8E" w:rsidRPr="00E708A0" w:rsidRDefault="00C21E8E" w:rsidP="00E708A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21E8E" w:rsidRPr="00E708A0" w:rsidRDefault="00DF58DE" w:rsidP="00E708A0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708A0">
        <w:rPr>
          <w:rFonts w:ascii="Times New Roman" w:hAnsi="Times New Roman" w:cs="Times New Roman"/>
          <w:sz w:val="24"/>
          <w:szCs w:val="24"/>
        </w:rPr>
        <w:t>Использование</w:t>
      </w:r>
      <w:r w:rsidR="00C21E8E" w:rsidRPr="00E708A0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E708A0">
        <w:rPr>
          <w:rFonts w:ascii="Times New Roman" w:hAnsi="Times New Roman" w:cs="Times New Roman"/>
          <w:sz w:val="24"/>
          <w:szCs w:val="24"/>
        </w:rPr>
        <w:t>ми</w:t>
      </w:r>
      <w:r w:rsidR="00C21E8E" w:rsidRPr="00E708A0">
        <w:rPr>
          <w:rFonts w:ascii="Times New Roman" w:hAnsi="Times New Roman" w:cs="Times New Roman"/>
          <w:sz w:val="24"/>
          <w:szCs w:val="24"/>
        </w:rPr>
        <w:t xml:space="preserve"> начальных классов ИКТ</w:t>
      </w:r>
    </w:p>
    <w:p w:rsidR="003A4A92" w:rsidRPr="00E708A0" w:rsidRDefault="008B114F" w:rsidP="00E708A0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4A92" w:rsidRPr="00E708A0">
        <w:rPr>
          <w:rFonts w:ascii="Times New Roman" w:hAnsi="Times New Roman" w:cs="Times New Roman"/>
          <w:sz w:val="24"/>
          <w:szCs w:val="24"/>
        </w:rPr>
        <w:t>риведены данные по мере уменьшения значимости:</w:t>
      </w:r>
    </w:p>
    <w:p w:rsidR="00DF58DE" w:rsidRDefault="00DF58DE" w:rsidP="00E708A0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B114F" w:rsidRPr="008B114F" w:rsidRDefault="008B114F" w:rsidP="008B114F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8A0">
        <w:rPr>
          <w:rFonts w:ascii="Times New Roman" w:hAnsi="Times New Roman" w:cs="Times New Roman"/>
          <w:sz w:val="24"/>
          <w:szCs w:val="24"/>
        </w:rPr>
        <w:t>Электронная обработка документов</w:t>
      </w:r>
    </w:p>
    <w:p w:rsidR="008B114F" w:rsidRDefault="008B114F" w:rsidP="008B114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114F">
        <w:rPr>
          <w:rFonts w:ascii="Times New Roman" w:hAnsi="Times New Roman" w:cs="Times New Roman"/>
          <w:sz w:val="24"/>
          <w:szCs w:val="24"/>
        </w:rPr>
        <w:t xml:space="preserve">Использование готовых </w:t>
      </w:r>
      <w:proofErr w:type="spellStart"/>
      <w:r w:rsidRPr="008B114F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8B114F">
        <w:rPr>
          <w:rFonts w:ascii="Times New Roman" w:hAnsi="Times New Roman" w:cs="Times New Roman"/>
          <w:sz w:val="24"/>
          <w:szCs w:val="24"/>
        </w:rPr>
        <w:t xml:space="preserve"> продуктов</w:t>
      </w:r>
    </w:p>
    <w:p w:rsidR="008B114F" w:rsidRDefault="008B114F" w:rsidP="008B114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708A0">
        <w:rPr>
          <w:rFonts w:ascii="Times New Roman" w:hAnsi="Times New Roman" w:cs="Times New Roman"/>
          <w:sz w:val="24"/>
          <w:szCs w:val="24"/>
        </w:rPr>
        <w:t>Использование ресурсов сети Интернет для подготовки к урокам или для самообразования</w:t>
      </w:r>
    </w:p>
    <w:p w:rsidR="008B114F" w:rsidRDefault="008B114F" w:rsidP="008B114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708A0">
        <w:rPr>
          <w:rFonts w:ascii="Times New Roman" w:hAnsi="Times New Roman" w:cs="Times New Roman"/>
          <w:sz w:val="24"/>
          <w:szCs w:val="24"/>
        </w:rPr>
        <w:t>Использование электронной почты для переписки, общения с коллегами</w:t>
      </w:r>
    </w:p>
    <w:p w:rsidR="008B114F" w:rsidRDefault="008B114F" w:rsidP="008B114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708A0">
        <w:rPr>
          <w:rFonts w:ascii="Times New Roman" w:hAnsi="Times New Roman" w:cs="Times New Roman"/>
          <w:sz w:val="24"/>
          <w:szCs w:val="24"/>
        </w:rPr>
        <w:t>Использование компьютерных технологий во внеурочное время</w:t>
      </w:r>
    </w:p>
    <w:p w:rsidR="008B114F" w:rsidRDefault="008B114F" w:rsidP="008B114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708A0">
        <w:rPr>
          <w:rFonts w:ascii="Times New Roman" w:hAnsi="Times New Roman" w:cs="Times New Roman"/>
          <w:sz w:val="24"/>
          <w:szCs w:val="24"/>
        </w:rPr>
        <w:t>Использование компьютерных технологий в работе с родителями, на педсоветах, заседаниях МО</w:t>
      </w:r>
    </w:p>
    <w:p w:rsidR="008B114F" w:rsidRDefault="008B114F" w:rsidP="008B114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708A0">
        <w:rPr>
          <w:rFonts w:ascii="Times New Roman" w:hAnsi="Times New Roman" w:cs="Times New Roman"/>
          <w:sz w:val="24"/>
          <w:szCs w:val="24"/>
        </w:rPr>
        <w:t xml:space="preserve">Использование собственных </w:t>
      </w:r>
      <w:proofErr w:type="spellStart"/>
      <w:r w:rsidRPr="00E708A0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E708A0">
        <w:rPr>
          <w:rFonts w:ascii="Times New Roman" w:hAnsi="Times New Roman" w:cs="Times New Roman"/>
          <w:sz w:val="24"/>
          <w:szCs w:val="24"/>
        </w:rPr>
        <w:t xml:space="preserve"> продуктов</w:t>
      </w:r>
    </w:p>
    <w:p w:rsidR="008B114F" w:rsidRDefault="008B114F" w:rsidP="008B114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708A0">
        <w:rPr>
          <w:rFonts w:ascii="Times New Roman" w:hAnsi="Times New Roman" w:cs="Times New Roman"/>
          <w:sz w:val="24"/>
          <w:szCs w:val="24"/>
        </w:rPr>
        <w:t>Профессиональные форумы, работа в сетевых профессиональных ассоциациях</w:t>
      </w:r>
    </w:p>
    <w:p w:rsidR="008B114F" w:rsidRDefault="008B114F" w:rsidP="008B114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708A0">
        <w:rPr>
          <w:rFonts w:ascii="Times New Roman" w:hAnsi="Times New Roman" w:cs="Times New Roman"/>
          <w:sz w:val="24"/>
          <w:szCs w:val="24"/>
        </w:rPr>
        <w:t>Использование  сети Интернет для участия в дистанционных конкурсах, олимпиадах, конференциях разного уровня</w:t>
      </w:r>
    </w:p>
    <w:p w:rsidR="008B114F" w:rsidRPr="008B114F" w:rsidRDefault="008B114F" w:rsidP="008B114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708A0">
        <w:rPr>
          <w:rFonts w:ascii="Times New Roman" w:hAnsi="Times New Roman" w:cs="Times New Roman"/>
          <w:sz w:val="24"/>
          <w:szCs w:val="24"/>
        </w:rPr>
        <w:t>Дистанционное образование (курсы повышения квалификации)</w:t>
      </w:r>
    </w:p>
    <w:p w:rsidR="008B114F" w:rsidRDefault="008B114F" w:rsidP="008B11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D59" w:rsidRPr="00E708A0" w:rsidRDefault="00C93D59" w:rsidP="008B114F">
      <w:pPr>
        <w:pStyle w:val="a3"/>
        <w:spacing w:before="0" w:beforeAutospacing="0" w:after="0" w:afterAutospacing="0" w:line="276" w:lineRule="auto"/>
        <w:jc w:val="both"/>
      </w:pPr>
      <w:r w:rsidRPr="00E708A0">
        <w:t>Из этого списка видно, что учителя больше нацелены на потребление готового продукта, использование компьютера из соображения удобства. Они практически не видят его значимости для самообразования, пр</w:t>
      </w:r>
      <w:r w:rsidR="00BD1ABC" w:rsidRPr="00E708A0">
        <w:t>о</w:t>
      </w:r>
      <w:r w:rsidRPr="00E708A0">
        <w:t>фессионального общения, дистанционного обмена опытом и дистанционного обучения</w:t>
      </w:r>
      <w:r w:rsidR="00DF58DE" w:rsidRPr="00E708A0">
        <w:t>.</w:t>
      </w:r>
    </w:p>
    <w:p w:rsidR="00DF58DE" w:rsidRDefault="00DF58DE" w:rsidP="00756B66">
      <w:pPr>
        <w:pStyle w:val="a3"/>
        <w:spacing w:before="0" w:beforeAutospacing="0" w:after="0" w:afterAutospacing="0" w:line="276" w:lineRule="auto"/>
        <w:jc w:val="both"/>
      </w:pPr>
      <w:r w:rsidRPr="00E708A0">
        <w:t>В связи с этим, я хотела бы  напомнить ва</w:t>
      </w:r>
      <w:r w:rsidR="00756B66">
        <w:t>м названия сетевых педагогически</w:t>
      </w:r>
      <w:r w:rsidRPr="00E708A0">
        <w:t>х сообществ, в которых, зарегистрировавшись,  вы можете общаться со своими коллегами.</w:t>
      </w:r>
    </w:p>
    <w:p w:rsidR="008B114F" w:rsidRPr="00E708A0" w:rsidRDefault="008B114F" w:rsidP="008B114F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 w:rsidRPr="008B114F">
        <w:rPr>
          <w:lang w:val="en-US"/>
        </w:rPr>
        <w:t>http://www.proshkolu.ru</w:t>
      </w:r>
      <w:r>
        <w:t xml:space="preserve"> </w:t>
      </w:r>
    </w:p>
    <w:p w:rsidR="008B114F" w:rsidRPr="008B114F" w:rsidRDefault="008B114F" w:rsidP="008B114F">
      <w:pPr>
        <w:pStyle w:val="a3"/>
        <w:numPr>
          <w:ilvl w:val="0"/>
          <w:numId w:val="14"/>
        </w:numPr>
        <w:spacing w:line="276" w:lineRule="auto"/>
        <w:jc w:val="both"/>
      </w:pPr>
      <w:r w:rsidRPr="008B114F">
        <w:rPr>
          <w:lang w:val="en-US"/>
        </w:rPr>
        <w:t>http://educat.msk.ru/</w:t>
      </w:r>
      <w:r w:rsidRPr="008B114F">
        <w:t xml:space="preserve"> </w:t>
      </w:r>
      <w:r>
        <w:t xml:space="preserve"> </w:t>
      </w:r>
    </w:p>
    <w:p w:rsidR="008B114F" w:rsidRPr="008B114F" w:rsidRDefault="008B114F" w:rsidP="008B114F">
      <w:pPr>
        <w:pStyle w:val="a3"/>
        <w:numPr>
          <w:ilvl w:val="0"/>
          <w:numId w:val="14"/>
        </w:numPr>
        <w:spacing w:line="276" w:lineRule="auto"/>
        <w:jc w:val="both"/>
      </w:pPr>
      <w:r w:rsidRPr="008B114F">
        <w:rPr>
          <w:lang w:val="en-US"/>
        </w:rPr>
        <w:t>http://metodsovet.su/</w:t>
      </w:r>
      <w:r w:rsidRPr="008B114F">
        <w:t xml:space="preserve"> </w:t>
      </w:r>
    </w:p>
    <w:p w:rsidR="008B114F" w:rsidRPr="008B114F" w:rsidRDefault="008B114F" w:rsidP="008B114F">
      <w:pPr>
        <w:pStyle w:val="a3"/>
        <w:numPr>
          <w:ilvl w:val="0"/>
          <w:numId w:val="14"/>
        </w:numPr>
        <w:spacing w:line="276" w:lineRule="auto"/>
        <w:jc w:val="both"/>
      </w:pPr>
      <w:r w:rsidRPr="008B114F">
        <w:rPr>
          <w:lang w:val="en-US"/>
        </w:rPr>
        <w:t>http://metodsovet.su/</w:t>
      </w:r>
      <w:r w:rsidRPr="008B114F">
        <w:t xml:space="preserve"> </w:t>
      </w:r>
    </w:p>
    <w:p w:rsidR="008B114F" w:rsidRDefault="008B114F" w:rsidP="008B114F">
      <w:pPr>
        <w:pStyle w:val="a3"/>
        <w:numPr>
          <w:ilvl w:val="0"/>
          <w:numId w:val="14"/>
        </w:numPr>
        <w:spacing w:line="276" w:lineRule="auto"/>
        <w:jc w:val="both"/>
      </w:pPr>
      <w:r w:rsidRPr="008B114F">
        <w:rPr>
          <w:lang w:val="en-US"/>
        </w:rPr>
        <w:t>http://www.uchportal.ru</w:t>
      </w:r>
    </w:p>
    <w:p w:rsidR="008B114F" w:rsidRDefault="008B114F" w:rsidP="008B114F">
      <w:pPr>
        <w:pStyle w:val="a3"/>
        <w:numPr>
          <w:ilvl w:val="0"/>
          <w:numId w:val="14"/>
        </w:numPr>
        <w:spacing w:line="276" w:lineRule="auto"/>
        <w:jc w:val="both"/>
      </w:pPr>
      <w:r w:rsidRPr="008B114F">
        <w:rPr>
          <w:lang w:val="en-US"/>
        </w:rPr>
        <w:t>http://www.uchportal.ru</w:t>
      </w:r>
    </w:p>
    <w:p w:rsidR="001E5812" w:rsidRDefault="003C5732" w:rsidP="001E5812">
      <w:pPr>
        <w:pStyle w:val="a3"/>
        <w:numPr>
          <w:ilvl w:val="0"/>
          <w:numId w:val="14"/>
        </w:numPr>
        <w:spacing w:line="276" w:lineRule="auto"/>
        <w:jc w:val="both"/>
      </w:pPr>
      <w:hyperlink r:id="rId6" w:history="1">
        <w:proofErr w:type="spellStart"/>
        <w:r w:rsidR="008B114F" w:rsidRPr="008B114F">
          <w:rPr>
            <w:rStyle w:val="a6"/>
            <w:color w:val="auto"/>
            <w:u w:val="none"/>
          </w:rPr>
          <w:t>Уч</w:t>
        </w:r>
        <w:proofErr w:type="gramStart"/>
        <w:r w:rsidR="008B114F" w:rsidRPr="008B114F">
          <w:rPr>
            <w:rStyle w:val="a6"/>
            <w:color w:val="auto"/>
            <w:u w:val="none"/>
          </w:rPr>
          <w:t>.п</w:t>
        </w:r>
        <w:proofErr w:type="gramEnd"/>
        <w:r w:rsidR="008B114F" w:rsidRPr="008B114F">
          <w:rPr>
            <w:rStyle w:val="a6"/>
            <w:color w:val="auto"/>
            <w:u w:val="none"/>
          </w:rPr>
          <w:t>ортал</w:t>
        </w:r>
        <w:proofErr w:type="spellEnd"/>
      </w:hyperlink>
      <w:hyperlink r:id="rId7" w:history="1">
        <w:r w:rsidR="008B114F" w:rsidRPr="008B114F">
          <w:rPr>
            <w:rStyle w:val="a6"/>
            <w:color w:val="auto"/>
            <w:u w:val="none"/>
          </w:rPr>
          <w:t xml:space="preserve"> "На Урок </w:t>
        </w:r>
      </w:hyperlink>
      <w:proofErr w:type="spellStart"/>
      <w:r w:rsidR="008B114F" w:rsidRPr="008B114F">
        <w:rPr>
          <w:u w:val="single"/>
        </w:rPr>
        <w:t>Р</w:t>
      </w:r>
      <w:r w:rsidR="008B114F">
        <w:rPr>
          <w:u w:val="single"/>
        </w:rPr>
        <w:t>у</w:t>
      </w:r>
      <w:proofErr w:type="spellEnd"/>
    </w:p>
    <w:p w:rsidR="004F6E0F" w:rsidRPr="00E708A0" w:rsidRDefault="001E5812" w:rsidP="00756B66">
      <w:pPr>
        <w:pStyle w:val="a3"/>
        <w:spacing w:line="276" w:lineRule="auto"/>
        <w:jc w:val="both"/>
      </w:pPr>
      <w:r>
        <w:t>К</w:t>
      </w:r>
      <w:r w:rsidR="000324ED" w:rsidRPr="00E708A0">
        <w:t>омпьютер не с</w:t>
      </w:r>
      <w:r>
        <w:t>может заменить живого учителя, з</w:t>
      </w:r>
      <w:r w:rsidR="000324ED" w:rsidRPr="00E708A0">
        <w:t xml:space="preserve">ато поможет облегчить его труд, заинтересовать детей, обеспечить более наглядное, совершенно новое восприятие материала. Поэтому я выбрала тему по самообразованию </w:t>
      </w:r>
      <w:r w:rsidR="000324ED" w:rsidRPr="001E5812">
        <w:rPr>
          <w:b/>
        </w:rPr>
        <w:t>«Использование ИКТ на у</w:t>
      </w:r>
      <w:r>
        <w:rPr>
          <w:b/>
        </w:rPr>
        <w:t>роках в начальной школе как одно из условий повышения качества образования»</w:t>
      </w:r>
      <w:r w:rsidR="000324ED" w:rsidRPr="001E5812">
        <w:rPr>
          <w:b/>
        </w:rPr>
        <w:t>.</w:t>
      </w:r>
      <w:r w:rsidR="00756B66">
        <w:t xml:space="preserve"> </w:t>
      </w:r>
    </w:p>
    <w:p w:rsidR="000324ED" w:rsidRPr="00E708A0" w:rsidRDefault="000324ED" w:rsidP="00E708A0">
      <w:pPr>
        <w:pStyle w:val="a3"/>
        <w:spacing w:before="0" w:beforeAutospacing="0" w:after="0" w:afterAutospacing="0" w:line="276" w:lineRule="auto"/>
        <w:ind w:firstLine="284"/>
        <w:jc w:val="both"/>
        <w:rPr>
          <w:b/>
          <w:bCs/>
          <w:u w:val="single"/>
        </w:rPr>
      </w:pPr>
      <w:r w:rsidRPr="00E708A0">
        <w:rPr>
          <w:b/>
          <w:bCs/>
          <w:u w:val="single"/>
        </w:rPr>
        <w:t xml:space="preserve">Использование ИКТ в учебном процессе позволяет: </w:t>
      </w:r>
    </w:p>
    <w:p w:rsidR="004F6E0F" w:rsidRDefault="004F6E0F" w:rsidP="001E5812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помогает учащимся ориентироваться в информационных потоках окружающего мира;</w:t>
      </w:r>
    </w:p>
    <w:p w:rsidR="004F6E0F" w:rsidRDefault="004F6E0F" w:rsidP="001E5812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усиливает положительную мотивацию обучения;</w:t>
      </w:r>
    </w:p>
    <w:p w:rsidR="004F6E0F" w:rsidRDefault="004F6E0F" w:rsidP="001E5812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lastRenderedPageBreak/>
        <w:t>активизирует познавательную деятельность учащихся;</w:t>
      </w:r>
    </w:p>
    <w:p w:rsidR="004F6E0F" w:rsidRDefault="004F6E0F" w:rsidP="001E5812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формирует навык исследовательской деятельности;</w:t>
      </w:r>
    </w:p>
    <w:p w:rsidR="000324ED" w:rsidRPr="004F6E0F" w:rsidRDefault="004F6E0F" w:rsidP="004F6E0F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способствует повышению качества образования;</w:t>
      </w:r>
    </w:p>
    <w:p w:rsidR="000324ED" w:rsidRPr="00E708A0" w:rsidRDefault="000324ED" w:rsidP="001E5812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bCs/>
        </w:rPr>
      </w:pPr>
      <w:r w:rsidRPr="00E708A0">
        <w:rPr>
          <w:bCs/>
        </w:rPr>
        <w:t>повысить качество усвоения материала;</w:t>
      </w:r>
    </w:p>
    <w:p w:rsidR="000324ED" w:rsidRPr="00E708A0" w:rsidRDefault="000324ED" w:rsidP="001E5812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bCs/>
        </w:rPr>
      </w:pPr>
      <w:r w:rsidRPr="00E708A0">
        <w:rPr>
          <w:bCs/>
        </w:rPr>
        <w:t>построить индивидуальные образовательные траектории учащихся;</w:t>
      </w:r>
    </w:p>
    <w:p w:rsidR="000324ED" w:rsidRPr="00E708A0" w:rsidRDefault="000324ED" w:rsidP="001E5812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bCs/>
        </w:rPr>
      </w:pPr>
      <w:r w:rsidRPr="00E708A0">
        <w:rPr>
          <w:bCs/>
        </w:rPr>
        <w:t>осуществить дифференцированный подход к учащимся с разным уровнем готовности к обучению;</w:t>
      </w:r>
    </w:p>
    <w:p w:rsidR="000324ED" w:rsidRPr="00E708A0" w:rsidRDefault="000324ED" w:rsidP="001E5812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b/>
          <w:bCs/>
        </w:rPr>
      </w:pPr>
      <w:r w:rsidRPr="00E708A0">
        <w:rPr>
          <w:bCs/>
        </w:rPr>
        <w:t>организовать одновременно детей, обладающих различными способностями и возможностями</w:t>
      </w:r>
      <w:r w:rsidRPr="00E708A0">
        <w:rPr>
          <w:b/>
          <w:bCs/>
        </w:rPr>
        <w:t>.</w:t>
      </w:r>
    </w:p>
    <w:p w:rsidR="000324ED" w:rsidRPr="00E708A0" w:rsidRDefault="000324ED" w:rsidP="00E708A0">
      <w:pPr>
        <w:pStyle w:val="a3"/>
        <w:spacing w:before="0" w:beforeAutospacing="0" w:after="0" w:afterAutospacing="0" w:line="276" w:lineRule="auto"/>
        <w:ind w:firstLine="284"/>
        <w:jc w:val="both"/>
        <w:rPr>
          <w:b/>
          <w:bCs/>
        </w:rPr>
      </w:pPr>
    </w:p>
    <w:p w:rsidR="000324ED" w:rsidRPr="00E708A0" w:rsidRDefault="000324ED" w:rsidP="00E708A0">
      <w:pPr>
        <w:pStyle w:val="a3"/>
        <w:spacing w:before="0" w:beforeAutospacing="0" w:after="0" w:afterAutospacing="0" w:line="276" w:lineRule="auto"/>
        <w:ind w:firstLine="284"/>
        <w:jc w:val="both"/>
        <w:rPr>
          <w:b/>
          <w:bCs/>
          <w:u w:val="single"/>
        </w:rPr>
      </w:pPr>
      <w:r w:rsidRPr="00E708A0">
        <w:rPr>
          <w:b/>
          <w:bCs/>
          <w:u w:val="single"/>
        </w:rPr>
        <w:t>Внедрение ИКТ осуществляется по направлениям:</w:t>
      </w:r>
    </w:p>
    <w:p w:rsidR="000324ED" w:rsidRPr="00E708A0" w:rsidRDefault="000324ED" w:rsidP="00E708A0">
      <w:pPr>
        <w:pStyle w:val="a3"/>
        <w:spacing w:before="0" w:beforeAutospacing="0" w:after="0" w:afterAutospacing="0" w:line="276" w:lineRule="auto"/>
        <w:ind w:firstLine="284"/>
        <w:jc w:val="both"/>
        <w:rPr>
          <w:b/>
          <w:u w:val="single"/>
        </w:rPr>
      </w:pPr>
    </w:p>
    <w:p w:rsidR="000324ED" w:rsidRPr="00E708A0" w:rsidRDefault="00756B66" w:rsidP="001E5812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с</w:t>
      </w:r>
      <w:r w:rsidR="000324ED" w:rsidRPr="00E708A0">
        <w:rPr>
          <w:bCs/>
        </w:rPr>
        <w:t>оздание презентаций к урокам;</w:t>
      </w:r>
    </w:p>
    <w:p w:rsidR="000324ED" w:rsidRPr="00E708A0" w:rsidRDefault="00756B66" w:rsidP="001E5812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р</w:t>
      </w:r>
      <w:r w:rsidR="000324ED" w:rsidRPr="00E708A0">
        <w:rPr>
          <w:bCs/>
        </w:rPr>
        <w:t>абота с ресурсами Интернет;</w:t>
      </w:r>
    </w:p>
    <w:p w:rsidR="000324ED" w:rsidRPr="00E708A0" w:rsidRDefault="00756B66" w:rsidP="001E5812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и</w:t>
      </w:r>
      <w:r w:rsidR="000324ED" w:rsidRPr="00E708A0">
        <w:rPr>
          <w:bCs/>
        </w:rPr>
        <w:t>спользование готовых обучающих программ;</w:t>
      </w:r>
    </w:p>
    <w:p w:rsidR="000324ED" w:rsidRPr="00E708A0" w:rsidRDefault="000324ED" w:rsidP="0075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4ED" w:rsidRPr="00E708A0" w:rsidRDefault="000324ED" w:rsidP="00E708A0">
      <w:pPr>
        <w:pStyle w:val="a3"/>
        <w:numPr>
          <w:ilvl w:val="1"/>
          <w:numId w:val="2"/>
        </w:numPr>
        <w:spacing w:before="0" w:beforeAutospacing="0" w:after="0" w:afterAutospacing="0" w:line="276" w:lineRule="auto"/>
        <w:ind w:left="0"/>
        <w:jc w:val="both"/>
        <w:rPr>
          <w:b/>
          <w:bCs/>
          <w:u w:val="single"/>
        </w:rPr>
      </w:pPr>
      <w:r w:rsidRPr="00E708A0">
        <w:rPr>
          <w:b/>
          <w:bCs/>
          <w:u w:val="single"/>
        </w:rPr>
        <w:t>Создание презентаций к урокам.</w:t>
      </w:r>
    </w:p>
    <w:p w:rsidR="000324ED" w:rsidRPr="00E708A0" w:rsidRDefault="000324ED" w:rsidP="00E708A0">
      <w:pPr>
        <w:pStyle w:val="a3"/>
        <w:spacing w:before="0" w:beforeAutospacing="0" w:after="0" w:afterAutospacing="0" w:line="276" w:lineRule="auto"/>
        <w:jc w:val="both"/>
        <w:rPr>
          <w:b/>
          <w:bCs/>
          <w:u w:val="single"/>
        </w:rPr>
      </w:pPr>
    </w:p>
    <w:p w:rsidR="000324ED" w:rsidRPr="00E708A0" w:rsidRDefault="000324ED" w:rsidP="001E58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8A0">
        <w:rPr>
          <w:rFonts w:ascii="Times New Roman" w:hAnsi="Times New Roman" w:cs="Times New Roman"/>
          <w:sz w:val="24"/>
          <w:szCs w:val="24"/>
        </w:rPr>
        <w:t>Одной из наиболее удачных форм подготовки и представления учебного материала к урокам в начальной школе можно назвать созда</w:t>
      </w:r>
      <w:r w:rsidR="001E5812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="001E5812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1E5812">
        <w:rPr>
          <w:rFonts w:ascii="Times New Roman" w:hAnsi="Times New Roman" w:cs="Times New Roman"/>
          <w:sz w:val="24"/>
          <w:szCs w:val="24"/>
        </w:rPr>
        <w:t xml:space="preserve"> презентаций, б</w:t>
      </w:r>
      <w:r w:rsidRPr="00E708A0">
        <w:rPr>
          <w:rFonts w:ascii="Times New Roman" w:hAnsi="Times New Roman" w:cs="Times New Roman"/>
          <w:sz w:val="24"/>
          <w:szCs w:val="24"/>
        </w:rPr>
        <w:t>олее того, презентация дает возможность учителю самостоятельно скомпоновать учебный материал исходя из особенностей конкретного класса, темы, предмета, что позволяет построить урок так, чтобы добиться максимального учебного эффекта.</w:t>
      </w:r>
    </w:p>
    <w:p w:rsidR="000324ED" w:rsidRPr="00E708A0" w:rsidRDefault="000324ED" w:rsidP="00E708A0">
      <w:pPr>
        <w:pStyle w:val="a3"/>
        <w:spacing w:line="276" w:lineRule="auto"/>
        <w:ind w:firstLine="709"/>
        <w:jc w:val="both"/>
        <w:rPr>
          <w:b/>
          <w:bCs/>
          <w:u w:val="single"/>
        </w:rPr>
      </w:pPr>
      <w:r w:rsidRPr="00E708A0">
        <w:rPr>
          <w:b/>
          <w:bCs/>
          <w:u w:val="single"/>
        </w:rPr>
        <w:t>Презентации позволяют учителю:</w:t>
      </w:r>
    </w:p>
    <w:p w:rsidR="000324ED" w:rsidRPr="00E708A0" w:rsidRDefault="000324ED" w:rsidP="001E5812">
      <w:pPr>
        <w:pStyle w:val="a3"/>
        <w:numPr>
          <w:ilvl w:val="0"/>
          <w:numId w:val="17"/>
        </w:numPr>
        <w:spacing w:before="30" w:beforeAutospacing="0" w:after="30" w:afterAutospacing="0" w:line="276" w:lineRule="auto"/>
        <w:jc w:val="both"/>
        <w:rPr>
          <w:bCs/>
        </w:rPr>
      </w:pPr>
      <w:r w:rsidRPr="00E708A0">
        <w:rPr>
          <w:bCs/>
        </w:rPr>
        <w:t>наглядно представлять материал;</w:t>
      </w:r>
    </w:p>
    <w:p w:rsidR="000324ED" w:rsidRPr="00E708A0" w:rsidRDefault="000324ED" w:rsidP="001E5812">
      <w:pPr>
        <w:pStyle w:val="a3"/>
        <w:numPr>
          <w:ilvl w:val="0"/>
          <w:numId w:val="17"/>
        </w:numPr>
        <w:spacing w:before="30" w:beforeAutospacing="0" w:after="30" w:afterAutospacing="0" w:line="276" w:lineRule="auto"/>
        <w:jc w:val="both"/>
        <w:rPr>
          <w:bCs/>
        </w:rPr>
      </w:pPr>
      <w:r w:rsidRPr="00E708A0">
        <w:rPr>
          <w:bCs/>
        </w:rPr>
        <w:t xml:space="preserve">интенсифицировать процесс объяснения нового материала; </w:t>
      </w:r>
    </w:p>
    <w:p w:rsidR="00E06392" w:rsidRPr="00756B66" w:rsidRDefault="000324ED" w:rsidP="00756B66">
      <w:pPr>
        <w:pStyle w:val="a3"/>
        <w:numPr>
          <w:ilvl w:val="0"/>
          <w:numId w:val="17"/>
        </w:numPr>
        <w:spacing w:before="30" w:beforeAutospacing="0" w:after="30" w:afterAutospacing="0" w:line="276" w:lineRule="auto"/>
        <w:jc w:val="both"/>
        <w:rPr>
          <w:bCs/>
        </w:rPr>
      </w:pPr>
      <w:r w:rsidRPr="00E708A0">
        <w:rPr>
          <w:bCs/>
        </w:rPr>
        <w:t xml:space="preserve">регулировать объем и скорость выводимой информации посредством анимации;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75"/>
      </w:tblGrid>
      <w:tr w:rsidR="00756B66" w:rsidRPr="006C5DC5" w:rsidTr="00226B5E">
        <w:trPr>
          <w:tblCellSpacing w:w="0" w:type="dxa"/>
        </w:trPr>
        <w:tc>
          <w:tcPr>
            <w:tcW w:w="0" w:type="auto"/>
            <w:vAlign w:val="center"/>
            <w:hideMark/>
          </w:tcPr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 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с использованием ИКТ позволяют разрядить высокую эмоциональную напряженность и оживить учебный процесс (что особенно важно, если учитывать психологические особенности младшего школьного возраста, в частности длительное преобладание наглядно-образного мышления </w:t>
            </w:r>
            <w:proofErr w:type="gramStart"/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абстрактно-логическим), но и повышают мотивацию обучения. 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является и мощнейшим стимулом для творчества детей. Экран притягивает внимание, которого мы порой не можем добиться при фронтальной работе с классом. На экране можно быстро выполнить преобразования в деформированном тексте, превратив разрозненные предложения в связный текст. 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 информационные технологии на всех этапах урока: при объяснении нового материала, закреплении, повторении, контроле. 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подготовке к урокам с использованием ИКТ уходит очень много времени для </w:t>
            </w:r>
            <w:r w:rsid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собственн</w:t>
            </w:r>
            <w:r w:rsidR="0008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proofErr w:type="gramStart"/>
            <w:r w:rsid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</w:t>
            </w:r>
            <w:proofErr w:type="gramEnd"/>
            <w:r w:rsid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часто использую электронные ресурсы учебного назначения: </w:t>
            </w:r>
          </w:p>
          <w:p w:rsidR="00756B66" w:rsidRPr="006C5DC5" w:rsidRDefault="00756B66" w:rsidP="00756B6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ресурсы Интернет </w:t>
            </w:r>
          </w:p>
          <w:p w:rsidR="00756B66" w:rsidRPr="006C5DC5" w:rsidRDefault="00756B66" w:rsidP="00756B6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энциклопедии. 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Дидактический материал ИКТ разнообразный по содержанию и по форме. Я часто применяю видеоролики, фотографии (репродукции) электронной энциклопедии</w:t>
            </w:r>
            <w:r w:rsid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различные тесты, задания </w:t>
            </w: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развивающего характера. 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разработке урока с использованием ИКТ уделяю особое внимание здоровью детей. Обязательно включаю физические и динамические паузы, зарядку для глаз, смену поз. 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упрочнения знаний, развития интереса к школьным предметам тем учащимся, которые уже хоть немного владеют компьютером, предлагаю самостоятельные творческие задания, которые могут выражаться: </w:t>
            </w:r>
          </w:p>
          <w:p w:rsidR="001F7192" w:rsidRDefault="00756B66" w:rsidP="001F7192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составлении кроссворда, ребуса по теме, </w:t>
            </w:r>
          </w:p>
          <w:p w:rsidR="001F7192" w:rsidRDefault="00756B66" w:rsidP="001F7192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изготовлении учебного пособия; </w:t>
            </w:r>
          </w:p>
          <w:p w:rsidR="001F7192" w:rsidRDefault="00756B66" w:rsidP="001F7192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подготовке различных творческих сообщений; </w:t>
            </w:r>
          </w:p>
          <w:p w:rsidR="00756B66" w:rsidRPr="001F7192" w:rsidRDefault="00756B66" w:rsidP="001F7192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изготовлении презентаций и др. 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Я уверена, что использование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 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образом, труд, затраченный на управление познавательной деятельностью с помощью средств ИКТ, оправдывает себя во всех отношениях: </w:t>
            </w:r>
          </w:p>
          <w:p w:rsidR="001F7192" w:rsidRDefault="00756B66" w:rsidP="001F7192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повышает качество знаний </w:t>
            </w:r>
          </w:p>
          <w:p w:rsidR="001F7192" w:rsidRDefault="00756B66" w:rsidP="001F7192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продвигает ребенка в общем развитии </w:t>
            </w:r>
          </w:p>
          <w:p w:rsidR="001F7192" w:rsidRDefault="00756B66" w:rsidP="001F7192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помогает преодолеть трудности </w:t>
            </w:r>
          </w:p>
          <w:p w:rsidR="001F7192" w:rsidRDefault="00756B66" w:rsidP="001F7192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вносит радость в жизнь ребенка </w:t>
            </w:r>
          </w:p>
          <w:p w:rsidR="001F7192" w:rsidRDefault="00756B66" w:rsidP="001F7192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позволяет вести обучение в зоне ближайшего развития </w:t>
            </w:r>
          </w:p>
          <w:p w:rsidR="00756B66" w:rsidRPr="001F7192" w:rsidRDefault="00756B66" w:rsidP="001F7192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благоприятные условия для лучшего взаимопонимания учителя и учащихся и их сотрудничества в учебном процессе. </w:t>
            </w:r>
          </w:p>
          <w:p w:rsidR="00756B66" w:rsidRPr="006C5DC5" w:rsidRDefault="00756B66" w:rsidP="001F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фрагменты уроков, на которых используются презентации, отражают один из главных принципов создания современного урока – принцип привлекательности. Благодаря презентациям, дети, которые обычно не отличались высокой активностью на уроках, стали активно высказывать свое мнение, рассуждать. </w:t>
            </w:r>
            <w:r w:rsidR="001F71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математики при помощи компьютера решается проблема дефицита подвижной наглядности, когда дети под моим руководством на экране монитора сравнивают способом наложения геометрические фигуры, повторяют таблицу умножения, решают задачи на движение. 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развития интереса к урокам русского языка учащимся предлагаю творческие задания, которые могут выражаться: в разгадыв</w:t>
            </w:r>
            <w:r w:rsid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>ании кроссворда, ребуса по теме, н</w:t>
            </w: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>о сначала перед детьми</w:t>
            </w:r>
            <w:r w:rsid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создаётся проблемная </w:t>
            </w:r>
            <w:r w:rsid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ситуация. </w:t>
            </w: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презентаций позволяет разнообразить виды словарной работы, наглядно продемонстрировать деление на группы слов по различным признакам. 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содержание уроков литературного чтения включаю аудио средства, предлагая записи образцового чтения небольших по объёму литературных произведений. Это обучает выразительному чтению, умению прочувствовать настроение, определить характер героев. </w:t>
            </w:r>
            <w:r w:rsid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под удачно подобранную фонограмму вызывает в душах маленьких слушателей бурю эмоций, желание самим попробовать вызват</w:t>
            </w:r>
            <w:r w:rsid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>ь такие же чувства и у других. П</w:t>
            </w: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овышают творческий и интеллектуальный потенциал учащихся, расширяют и закрепляют полученные знания уроки - викторины по сказкам, 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 яркими и результативными с позиции информационных технологий получаются уроки окружающего ми</w:t>
            </w:r>
            <w:r w:rsid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>ра, изобразительного искусства, технологии.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F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спользование ИКТ на уроках технологии </w:t>
            </w: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упрощает инструктаж, появляется возможность продемонстрировать порядок выполнения работы, с помощью штриховки, стрелок можно обозначить необходимые линии, а затем вывести готовый результат. Причём ИКТ даёт возможность с помощью повторов отработать сложные этапы работы. 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младших школьников небогатая жизненная практика и поэтому для них многие образы окружающего мира, изучаемые по программе, незнакомы. А при помощи ИКТ мы имеем возможность подобрать богатый иллюстративный материал в качестве дополнения к учебнику. </w:t>
            </w:r>
          </w:p>
          <w:p w:rsidR="00756B66" w:rsidRPr="006C5DC5" w:rsidRDefault="00756B66" w:rsidP="00226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C5">
              <w:rPr>
                <w:rFonts w:ascii="Times New Roman" w:eastAsia="Times New Roman" w:hAnsi="Times New Roman" w:cs="Times New Roman"/>
                <w:sz w:val="24"/>
                <w:szCs w:val="24"/>
              </w:rPr>
              <w:t>Я считаю, если учителя в своей работе используют ИКТ, значит, им небезразличен уровень своей профессиональной компетентности, их беспокоит, насколько он, педагог современной российской школы, соответствует требованиям данного времени. Также применение новых информационных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особенностей, дает возможность творчески работающему учителю расширить спектр способов предъявления учебной информации, позволяет осуществлять гибкое управление учебным процессом, что является социально значимым и актуальным в наше время.</w:t>
            </w:r>
          </w:p>
        </w:tc>
      </w:tr>
    </w:tbl>
    <w:p w:rsidR="00756B66" w:rsidRDefault="00756B66" w:rsidP="00756B66"/>
    <w:p w:rsidR="00E06392" w:rsidRDefault="007C30CB" w:rsidP="007C30C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0CB">
        <w:rPr>
          <w:rFonts w:ascii="Times New Roman" w:hAnsi="Times New Roman" w:cs="Times New Roman"/>
          <w:b/>
          <w:bCs/>
          <w:sz w:val="24"/>
          <w:szCs w:val="24"/>
        </w:rPr>
        <w:t>Использование ресурсов Интернет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учителями</w:t>
      </w:r>
    </w:p>
    <w:p w:rsidR="007C30CB" w:rsidRDefault="007C30CB" w:rsidP="007C30CB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C30CB">
        <w:rPr>
          <w:rFonts w:ascii="Times New Roman" w:hAnsi="Times New Roman" w:cs="Times New Roman"/>
          <w:sz w:val="24"/>
          <w:szCs w:val="24"/>
        </w:rPr>
        <w:t>асширяет виды учебной деятельности учащихся (поиск и обработка информации по предмету из Интернета);</w:t>
      </w:r>
    </w:p>
    <w:p w:rsidR="007C30CB" w:rsidRDefault="007C30CB" w:rsidP="007C30CB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C30CB">
        <w:rPr>
          <w:rFonts w:ascii="Times New Roman" w:hAnsi="Times New Roman" w:cs="Times New Roman"/>
          <w:sz w:val="24"/>
          <w:szCs w:val="24"/>
        </w:rPr>
        <w:t xml:space="preserve">редоставляет возможности для профессионального творческого </w:t>
      </w:r>
      <w:r w:rsidRPr="007C30CB">
        <w:rPr>
          <w:rFonts w:ascii="Times New Roman" w:hAnsi="Times New Roman" w:cs="Times New Roman"/>
          <w:sz w:val="24"/>
          <w:szCs w:val="24"/>
        </w:rPr>
        <w:t>общения и оперативного обмена информацией;</w:t>
      </w:r>
    </w:p>
    <w:p w:rsidR="007C30CB" w:rsidRDefault="007C30CB" w:rsidP="007C30CB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C30CB">
        <w:rPr>
          <w:rFonts w:ascii="Times New Roman" w:hAnsi="Times New Roman" w:cs="Times New Roman"/>
          <w:sz w:val="24"/>
          <w:szCs w:val="24"/>
        </w:rPr>
        <w:t>ает возможности для профессионального роста;</w:t>
      </w:r>
    </w:p>
    <w:p w:rsidR="007C30CB" w:rsidRDefault="007C30CB" w:rsidP="007C30CB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C30CB">
        <w:rPr>
          <w:rFonts w:ascii="Times New Roman" w:hAnsi="Times New Roman" w:cs="Times New Roman"/>
          <w:sz w:val="24"/>
          <w:szCs w:val="24"/>
        </w:rPr>
        <w:t>ткрывает творческие возможности для учителя по подбору и использованию дидактического материала;</w:t>
      </w:r>
    </w:p>
    <w:p w:rsidR="00000000" w:rsidRPr="007C30CB" w:rsidRDefault="007C30CB" w:rsidP="007C30CB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C30CB">
        <w:rPr>
          <w:rFonts w:ascii="Times New Roman" w:hAnsi="Times New Roman" w:cs="Times New Roman"/>
          <w:sz w:val="24"/>
          <w:szCs w:val="24"/>
        </w:rPr>
        <w:t xml:space="preserve">озволяет использовать на уроке современные технические средства, </w:t>
      </w:r>
      <w:r w:rsidRPr="007C30CB">
        <w:rPr>
          <w:rFonts w:ascii="Times New Roman" w:hAnsi="Times New Roman" w:cs="Times New Roman"/>
          <w:sz w:val="24"/>
          <w:szCs w:val="24"/>
        </w:rPr>
        <w:t>увлекательные для учащихся.</w:t>
      </w:r>
    </w:p>
    <w:p w:rsidR="007C30CB" w:rsidRPr="007C30CB" w:rsidRDefault="007C30CB" w:rsidP="007C30C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0CB">
        <w:rPr>
          <w:rFonts w:ascii="Times New Roman" w:hAnsi="Times New Roman" w:cs="Times New Roman"/>
          <w:b/>
          <w:sz w:val="24"/>
          <w:szCs w:val="24"/>
        </w:rPr>
        <w:t>Результативность</w:t>
      </w:r>
    </w:p>
    <w:p w:rsidR="007C30CB" w:rsidRDefault="007C30CB" w:rsidP="007C30CB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C30CB">
        <w:rPr>
          <w:rFonts w:ascii="Times New Roman" w:hAnsi="Times New Roman" w:cs="Times New Roman"/>
          <w:sz w:val="24"/>
          <w:szCs w:val="24"/>
        </w:rPr>
        <w:t>ост положительной мотивации на уроках с применением ИКТ;</w:t>
      </w:r>
    </w:p>
    <w:p w:rsidR="007C30CB" w:rsidRDefault="007C30CB" w:rsidP="007C30CB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C30CB">
        <w:rPr>
          <w:rFonts w:ascii="Times New Roman" w:hAnsi="Times New Roman" w:cs="Times New Roman"/>
          <w:sz w:val="24"/>
          <w:szCs w:val="24"/>
        </w:rPr>
        <w:t>овышение уровня использования наглядности на уроке;</w:t>
      </w:r>
    </w:p>
    <w:p w:rsidR="007C30CB" w:rsidRDefault="007C30CB" w:rsidP="007C30CB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C30CB">
        <w:rPr>
          <w:rFonts w:ascii="Times New Roman" w:hAnsi="Times New Roman" w:cs="Times New Roman"/>
          <w:sz w:val="24"/>
          <w:szCs w:val="24"/>
        </w:rPr>
        <w:t>овышение производительности учебно-воспитательного процесса;</w:t>
      </w:r>
    </w:p>
    <w:p w:rsidR="007C30CB" w:rsidRDefault="007C30CB" w:rsidP="007C30CB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C30CB">
        <w:rPr>
          <w:rFonts w:ascii="Times New Roman" w:hAnsi="Times New Roman" w:cs="Times New Roman"/>
          <w:sz w:val="24"/>
          <w:szCs w:val="24"/>
        </w:rPr>
        <w:t>ачественное из</w:t>
      </w:r>
      <w:r w:rsidRPr="007C30CB">
        <w:rPr>
          <w:rFonts w:ascii="Times New Roman" w:hAnsi="Times New Roman" w:cs="Times New Roman"/>
          <w:sz w:val="24"/>
          <w:szCs w:val="24"/>
        </w:rPr>
        <w:t>менение взаимоотношений между участниками учебно-воспитательного процесса;</w:t>
      </w:r>
    </w:p>
    <w:p w:rsidR="00000000" w:rsidRPr="007C30CB" w:rsidRDefault="007C30CB" w:rsidP="007C30CB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C30CB">
        <w:rPr>
          <w:rFonts w:ascii="Times New Roman" w:hAnsi="Times New Roman" w:cs="Times New Roman"/>
          <w:sz w:val="24"/>
          <w:szCs w:val="24"/>
        </w:rPr>
        <w:t>ост качества знаний.</w:t>
      </w:r>
    </w:p>
    <w:p w:rsidR="007C30CB" w:rsidRPr="00E708A0" w:rsidRDefault="007C30CB" w:rsidP="007C30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C30CB" w:rsidRPr="00E708A0" w:rsidSect="000324E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FDC"/>
    <w:multiLevelType w:val="hybridMultilevel"/>
    <w:tmpl w:val="7A5EFB4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72418C"/>
    <w:multiLevelType w:val="hybridMultilevel"/>
    <w:tmpl w:val="D27C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A67BC"/>
    <w:multiLevelType w:val="hybridMultilevel"/>
    <w:tmpl w:val="B69AE0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E7A8C"/>
    <w:multiLevelType w:val="hybridMultilevel"/>
    <w:tmpl w:val="5DD4F710"/>
    <w:lvl w:ilvl="0" w:tplc="D772B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42E6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9CE2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BAE5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3FEE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350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23A8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3620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9589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98B2A46"/>
    <w:multiLevelType w:val="multilevel"/>
    <w:tmpl w:val="E6E8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81B8E"/>
    <w:multiLevelType w:val="hybridMultilevel"/>
    <w:tmpl w:val="995A8028"/>
    <w:lvl w:ilvl="0" w:tplc="0B5AD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8C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A7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4E1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2B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2EC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AD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9C8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DAD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95256F"/>
    <w:multiLevelType w:val="hybridMultilevel"/>
    <w:tmpl w:val="21041B6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D033008"/>
    <w:multiLevelType w:val="hybridMultilevel"/>
    <w:tmpl w:val="9E9C39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50A73"/>
    <w:multiLevelType w:val="multilevel"/>
    <w:tmpl w:val="4038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D3329"/>
    <w:multiLevelType w:val="hybridMultilevel"/>
    <w:tmpl w:val="C5840904"/>
    <w:lvl w:ilvl="0" w:tplc="CA826A4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80CE2"/>
    <w:multiLevelType w:val="hybridMultilevel"/>
    <w:tmpl w:val="E6BC74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15B93"/>
    <w:multiLevelType w:val="hybridMultilevel"/>
    <w:tmpl w:val="D49E35B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E945DE"/>
    <w:multiLevelType w:val="hybridMultilevel"/>
    <w:tmpl w:val="20C81E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8B571F0"/>
    <w:multiLevelType w:val="multilevel"/>
    <w:tmpl w:val="9122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D05EF5"/>
    <w:multiLevelType w:val="hybridMultilevel"/>
    <w:tmpl w:val="5610023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7951DE"/>
    <w:multiLevelType w:val="multilevel"/>
    <w:tmpl w:val="16DA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1C2BCD"/>
    <w:multiLevelType w:val="multilevel"/>
    <w:tmpl w:val="274E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31127"/>
    <w:multiLevelType w:val="hybridMultilevel"/>
    <w:tmpl w:val="658C2F0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0820B63"/>
    <w:multiLevelType w:val="hybridMultilevel"/>
    <w:tmpl w:val="2D789CFE"/>
    <w:lvl w:ilvl="0" w:tplc="2CBA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25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A46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1E9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6B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4A4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0A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FA0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C5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1F64B30"/>
    <w:multiLevelType w:val="multilevel"/>
    <w:tmpl w:val="5D3C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D41A6"/>
    <w:multiLevelType w:val="hybridMultilevel"/>
    <w:tmpl w:val="84B6C6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9E3E2E"/>
    <w:multiLevelType w:val="hybridMultilevel"/>
    <w:tmpl w:val="4C0A7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E709E1"/>
    <w:multiLevelType w:val="hybridMultilevel"/>
    <w:tmpl w:val="15744EB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AAD67D4"/>
    <w:multiLevelType w:val="hybridMultilevel"/>
    <w:tmpl w:val="EEBC2E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F21FA1"/>
    <w:multiLevelType w:val="hybridMultilevel"/>
    <w:tmpl w:val="762AA692"/>
    <w:lvl w:ilvl="0" w:tplc="D5DAB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20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44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CF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8D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4A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2F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82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82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D5C2859"/>
    <w:multiLevelType w:val="hybridMultilevel"/>
    <w:tmpl w:val="13A01EDA"/>
    <w:lvl w:ilvl="0" w:tplc="D32E4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8662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D0E5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74EF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50E2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3BC5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5946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3E86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1CE5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6">
    <w:nsid w:val="6E656BD2"/>
    <w:multiLevelType w:val="hybridMultilevel"/>
    <w:tmpl w:val="83ACE68A"/>
    <w:lvl w:ilvl="0" w:tplc="5D7CE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826A4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25C9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7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648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6D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60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26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65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182CC2"/>
    <w:multiLevelType w:val="hybridMultilevel"/>
    <w:tmpl w:val="05003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4"/>
  </w:num>
  <w:num w:numId="4">
    <w:abstractNumId w:val="18"/>
  </w:num>
  <w:num w:numId="5">
    <w:abstractNumId w:val="27"/>
  </w:num>
  <w:num w:numId="6">
    <w:abstractNumId w:val="4"/>
  </w:num>
  <w:num w:numId="7">
    <w:abstractNumId w:val="16"/>
  </w:num>
  <w:num w:numId="8">
    <w:abstractNumId w:val="9"/>
  </w:num>
  <w:num w:numId="9">
    <w:abstractNumId w:val="21"/>
  </w:num>
  <w:num w:numId="10">
    <w:abstractNumId w:val="1"/>
  </w:num>
  <w:num w:numId="11">
    <w:abstractNumId w:val="15"/>
  </w:num>
  <w:num w:numId="12">
    <w:abstractNumId w:val="12"/>
  </w:num>
  <w:num w:numId="13">
    <w:abstractNumId w:val="0"/>
  </w:num>
  <w:num w:numId="14">
    <w:abstractNumId w:val="17"/>
  </w:num>
  <w:num w:numId="15">
    <w:abstractNumId w:val="6"/>
  </w:num>
  <w:num w:numId="16">
    <w:abstractNumId w:val="22"/>
  </w:num>
  <w:num w:numId="17">
    <w:abstractNumId w:val="11"/>
  </w:num>
  <w:num w:numId="18">
    <w:abstractNumId w:val="8"/>
  </w:num>
  <w:num w:numId="19">
    <w:abstractNumId w:val="19"/>
  </w:num>
  <w:num w:numId="20">
    <w:abstractNumId w:val="13"/>
  </w:num>
  <w:num w:numId="21">
    <w:abstractNumId w:val="20"/>
  </w:num>
  <w:num w:numId="22">
    <w:abstractNumId w:val="10"/>
  </w:num>
  <w:num w:numId="23">
    <w:abstractNumId w:val="23"/>
  </w:num>
  <w:num w:numId="24">
    <w:abstractNumId w:val="3"/>
  </w:num>
  <w:num w:numId="25">
    <w:abstractNumId w:val="25"/>
  </w:num>
  <w:num w:numId="26">
    <w:abstractNumId w:val="7"/>
  </w:num>
  <w:num w:numId="27">
    <w:abstractNumId w:val="1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4ED"/>
    <w:rsid w:val="000324ED"/>
    <w:rsid w:val="000340D1"/>
    <w:rsid w:val="00084169"/>
    <w:rsid w:val="001A68F7"/>
    <w:rsid w:val="001E5812"/>
    <w:rsid w:val="001F7192"/>
    <w:rsid w:val="00245313"/>
    <w:rsid w:val="00270C32"/>
    <w:rsid w:val="002828AD"/>
    <w:rsid w:val="0032197E"/>
    <w:rsid w:val="00347BD1"/>
    <w:rsid w:val="00367B71"/>
    <w:rsid w:val="003A4A92"/>
    <w:rsid w:val="003C5732"/>
    <w:rsid w:val="004C2AD8"/>
    <w:rsid w:val="004F6E0F"/>
    <w:rsid w:val="00584D8A"/>
    <w:rsid w:val="005C2FD5"/>
    <w:rsid w:val="006153C3"/>
    <w:rsid w:val="0075183B"/>
    <w:rsid w:val="00756B66"/>
    <w:rsid w:val="00775FA0"/>
    <w:rsid w:val="007C30CB"/>
    <w:rsid w:val="00895527"/>
    <w:rsid w:val="008B114F"/>
    <w:rsid w:val="009D52E5"/>
    <w:rsid w:val="009E58FC"/>
    <w:rsid w:val="00A63C05"/>
    <w:rsid w:val="00BD1ABC"/>
    <w:rsid w:val="00C21E8E"/>
    <w:rsid w:val="00C93D59"/>
    <w:rsid w:val="00CC0C81"/>
    <w:rsid w:val="00D6638F"/>
    <w:rsid w:val="00D66BC2"/>
    <w:rsid w:val="00DF58DE"/>
    <w:rsid w:val="00E02027"/>
    <w:rsid w:val="00E06392"/>
    <w:rsid w:val="00E50A64"/>
    <w:rsid w:val="00E708A0"/>
    <w:rsid w:val="00EA00C7"/>
    <w:rsid w:val="00EF54A5"/>
    <w:rsid w:val="00F57EFA"/>
    <w:rsid w:val="00F72576"/>
    <w:rsid w:val="00FD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us">
    <w:name w:val="ajus"/>
    <w:basedOn w:val="a"/>
    <w:rsid w:val="0003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1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11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1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97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7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7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5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18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2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6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0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6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22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8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4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6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y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yro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AF3A-3096-45CE-BA9B-EC57E682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</cp:lastModifiedBy>
  <cp:revision>27</cp:revision>
  <dcterms:created xsi:type="dcterms:W3CDTF">2011-08-20T17:12:00Z</dcterms:created>
  <dcterms:modified xsi:type="dcterms:W3CDTF">2013-01-01T09:40:00Z</dcterms:modified>
</cp:coreProperties>
</file>